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8EA5" w14:textId="1903D546" w:rsidR="000D70C8" w:rsidRPr="00A637C7" w:rsidRDefault="00040B92" w:rsidP="00692C9C">
      <w:pPr>
        <w:spacing w:after="0" w:line="240" w:lineRule="auto"/>
        <w:ind w:left="17" w:right="0"/>
        <w:jc w:val="center"/>
        <w:rPr>
          <w:rFonts w:eastAsiaTheme="minorHAnsi"/>
          <w:b/>
          <w:color w:val="00435B"/>
          <w:szCs w:val="20"/>
          <w:lang w:eastAsia="en-US"/>
        </w:rPr>
      </w:pPr>
      <w:r w:rsidRPr="00A637C7">
        <w:rPr>
          <w:rFonts w:eastAsiaTheme="minorHAnsi"/>
          <w:b/>
          <w:color w:val="00435B"/>
          <w:szCs w:val="20"/>
          <w:lang w:eastAsia="en-US"/>
        </w:rPr>
        <w:t>NEŠIOJAMIEJI KOMPIUTERIAI</w:t>
      </w:r>
    </w:p>
    <w:p w14:paraId="2817B158" w14:textId="5BA1B35F" w:rsidR="0013251B" w:rsidRPr="00A637C7" w:rsidRDefault="00C74098" w:rsidP="00692C9C">
      <w:pPr>
        <w:spacing w:after="0" w:line="240" w:lineRule="auto"/>
        <w:ind w:left="17" w:right="0"/>
        <w:jc w:val="center"/>
        <w:rPr>
          <w:rFonts w:eastAsiaTheme="minorHAnsi"/>
          <w:b/>
          <w:color w:val="00435B"/>
          <w:szCs w:val="20"/>
          <w:lang w:eastAsia="en-US"/>
        </w:rPr>
      </w:pPr>
      <w:r w:rsidRPr="00A637C7">
        <w:rPr>
          <w:rFonts w:eastAsiaTheme="minorHAnsi"/>
          <w:b/>
          <w:color w:val="00435B"/>
          <w:szCs w:val="20"/>
          <w:lang w:eastAsia="en-US"/>
        </w:rPr>
        <w:t xml:space="preserve">VIEŠOJO PIRKIMO </w:t>
      </w:r>
      <w:r w:rsidR="0013251B" w:rsidRPr="00A637C7">
        <w:rPr>
          <w:rFonts w:eastAsiaTheme="minorHAnsi"/>
          <w:b/>
          <w:color w:val="00435B"/>
          <w:szCs w:val="20"/>
          <w:lang w:eastAsia="en-US"/>
        </w:rPr>
        <w:t xml:space="preserve">TECHNINĖ SPECIFIKACIJA </w:t>
      </w:r>
    </w:p>
    <w:p w14:paraId="78F6A9B1" w14:textId="77777777" w:rsidR="00225253" w:rsidRPr="00A637C7" w:rsidRDefault="00225253" w:rsidP="00692C9C">
      <w:pPr>
        <w:spacing w:after="0" w:line="240" w:lineRule="auto"/>
        <w:ind w:left="17" w:right="0"/>
        <w:jc w:val="center"/>
        <w:rPr>
          <w:rFonts w:eastAsiaTheme="minorHAnsi"/>
          <w:b/>
          <w:bCs/>
          <w:color w:val="00435B"/>
          <w:kern w:val="2"/>
          <w:szCs w:val="20"/>
          <w:lang w:eastAsia="en-US"/>
          <w14:ligatures w14:val="standardContextual"/>
        </w:rPr>
      </w:pPr>
    </w:p>
    <w:p w14:paraId="2FFB3FA8" w14:textId="3EBB2E69" w:rsidR="0013251B" w:rsidRPr="00A637C7" w:rsidRDefault="00A26388" w:rsidP="00692C9C">
      <w:pPr>
        <w:numPr>
          <w:ilvl w:val="0"/>
          <w:numId w:val="1"/>
        </w:numPr>
        <w:tabs>
          <w:tab w:val="left" w:pos="993"/>
        </w:tabs>
        <w:spacing w:after="0" w:line="240" w:lineRule="auto"/>
        <w:ind w:right="57" w:firstLine="567"/>
        <w:rPr>
          <w:rFonts w:eastAsiaTheme="minorHAnsi"/>
          <w:color w:val="00435B"/>
          <w:szCs w:val="20"/>
          <w:lang w:eastAsia="en-US"/>
        </w:rPr>
      </w:pPr>
      <w:r w:rsidRPr="00A637C7">
        <w:rPr>
          <w:rFonts w:eastAsiaTheme="minorHAnsi"/>
          <w:color w:val="00435B"/>
          <w:szCs w:val="20"/>
          <w:lang w:eastAsia="en-US"/>
        </w:rPr>
        <w:t>UAB ILTE</w:t>
      </w:r>
      <w:r w:rsidR="00C27057" w:rsidRPr="00A637C7">
        <w:rPr>
          <w:rFonts w:eastAsiaTheme="minorHAnsi"/>
          <w:color w:val="00435B"/>
          <w:szCs w:val="20"/>
          <w:lang w:eastAsia="en-US"/>
        </w:rPr>
        <w:t xml:space="preserve"> (</w:t>
      </w:r>
      <w:r w:rsidRPr="00A637C7">
        <w:rPr>
          <w:rFonts w:eastAsiaTheme="minorHAnsi"/>
          <w:color w:val="00435B"/>
          <w:szCs w:val="20"/>
          <w:lang w:eastAsia="en-US"/>
        </w:rPr>
        <w:t xml:space="preserve">toliau – </w:t>
      </w:r>
      <w:r w:rsidR="00C27057" w:rsidRPr="00A637C7">
        <w:rPr>
          <w:rFonts w:eastAsiaTheme="minorHAnsi"/>
          <w:color w:val="00435B"/>
          <w:szCs w:val="20"/>
          <w:lang w:eastAsia="en-US"/>
        </w:rPr>
        <w:t>p</w:t>
      </w:r>
      <w:r w:rsidRPr="00A637C7">
        <w:rPr>
          <w:rFonts w:eastAsiaTheme="minorHAnsi"/>
          <w:color w:val="00435B"/>
          <w:szCs w:val="20"/>
          <w:lang w:eastAsia="en-US"/>
        </w:rPr>
        <w:t xml:space="preserve">erkančioji </w:t>
      </w:r>
      <w:r w:rsidR="00AC695C" w:rsidRPr="00A637C7">
        <w:rPr>
          <w:rFonts w:eastAsiaTheme="minorHAnsi"/>
          <w:color w:val="00435B"/>
          <w:szCs w:val="20"/>
          <w:lang w:eastAsia="en-US"/>
        </w:rPr>
        <w:t>organizacija</w:t>
      </w:r>
      <w:r w:rsidR="00C27057" w:rsidRPr="00A637C7">
        <w:rPr>
          <w:rFonts w:eastAsiaTheme="minorHAnsi"/>
          <w:color w:val="00435B"/>
          <w:szCs w:val="20"/>
          <w:lang w:eastAsia="en-US"/>
        </w:rPr>
        <w:t>)</w:t>
      </w:r>
      <w:r w:rsidRPr="00A637C7">
        <w:rPr>
          <w:rFonts w:eastAsiaTheme="minorHAnsi"/>
          <w:color w:val="00435B"/>
          <w:szCs w:val="20"/>
          <w:lang w:eastAsia="en-US"/>
        </w:rPr>
        <w:t xml:space="preserve"> perka </w:t>
      </w:r>
      <w:r w:rsidR="001D3691" w:rsidRPr="00A637C7">
        <w:rPr>
          <w:rFonts w:eastAsiaTheme="minorHAnsi"/>
          <w:color w:val="00435B"/>
          <w:szCs w:val="20"/>
          <w:lang w:eastAsia="en-US"/>
        </w:rPr>
        <w:t>nešiojamuosius k</w:t>
      </w:r>
      <w:r w:rsidR="00EE5801" w:rsidRPr="00A637C7">
        <w:rPr>
          <w:rFonts w:eastAsiaTheme="minorHAnsi"/>
          <w:color w:val="00435B"/>
          <w:szCs w:val="20"/>
          <w:lang w:eastAsia="en-US"/>
        </w:rPr>
        <w:t>ompiuterius</w:t>
      </w:r>
      <w:r w:rsidR="008212D8" w:rsidRPr="00A637C7">
        <w:rPr>
          <w:rFonts w:eastAsiaTheme="minorHAnsi"/>
          <w:color w:val="00435B"/>
          <w:szCs w:val="20"/>
          <w:lang w:eastAsia="en-US"/>
        </w:rPr>
        <w:t xml:space="preserve">, reikalingus </w:t>
      </w:r>
      <w:r w:rsidR="00E45E25" w:rsidRPr="00A637C7">
        <w:rPr>
          <w:rFonts w:eastAsiaTheme="minorHAnsi"/>
          <w:color w:val="00435B"/>
          <w:szCs w:val="20"/>
          <w:lang w:eastAsia="en-US"/>
        </w:rPr>
        <w:t>darbo funkcijoms atlikti</w:t>
      </w:r>
      <w:r w:rsidR="00DC1AD8" w:rsidRPr="00A637C7">
        <w:rPr>
          <w:rFonts w:eastAsiaTheme="minorHAnsi"/>
          <w:color w:val="00435B"/>
          <w:szCs w:val="20"/>
          <w:lang w:eastAsia="en-US"/>
        </w:rPr>
        <w:t xml:space="preserve"> (toliau – </w:t>
      </w:r>
      <w:r w:rsidR="00E45E25" w:rsidRPr="00A637C7">
        <w:rPr>
          <w:rFonts w:eastAsiaTheme="minorHAnsi"/>
          <w:color w:val="00435B"/>
          <w:szCs w:val="20"/>
          <w:lang w:eastAsia="en-US"/>
        </w:rPr>
        <w:t>kompiuteris</w:t>
      </w:r>
      <w:r w:rsidR="00DC1AD8" w:rsidRPr="00A637C7">
        <w:rPr>
          <w:rFonts w:eastAsiaTheme="minorHAnsi"/>
          <w:color w:val="00435B"/>
          <w:szCs w:val="20"/>
          <w:lang w:eastAsia="en-US"/>
        </w:rPr>
        <w:t>, prekė)</w:t>
      </w:r>
      <w:r w:rsidR="0013251B" w:rsidRPr="00A637C7">
        <w:rPr>
          <w:rFonts w:eastAsiaTheme="minorHAnsi"/>
          <w:color w:val="00435B"/>
          <w:szCs w:val="20"/>
          <w:lang w:eastAsia="en-US"/>
        </w:rPr>
        <w:t>.</w:t>
      </w:r>
    </w:p>
    <w:p w14:paraId="54C5DCD5" w14:textId="3D792D54" w:rsidR="0013251B" w:rsidRPr="00A637C7" w:rsidRDefault="0013251B" w:rsidP="00692C9C">
      <w:pPr>
        <w:numPr>
          <w:ilvl w:val="0"/>
          <w:numId w:val="1"/>
        </w:numPr>
        <w:tabs>
          <w:tab w:val="left" w:pos="993"/>
        </w:tabs>
        <w:spacing w:after="0" w:line="240" w:lineRule="auto"/>
        <w:ind w:right="57" w:firstLine="567"/>
        <w:rPr>
          <w:rFonts w:eastAsiaTheme="minorHAnsi"/>
          <w:color w:val="00435B"/>
          <w:szCs w:val="20"/>
          <w:lang w:eastAsia="en-US"/>
        </w:rPr>
      </w:pPr>
      <w:r w:rsidRPr="00A637C7">
        <w:rPr>
          <w:rFonts w:eastAsiaTheme="minorHAnsi"/>
          <w:color w:val="00435B"/>
          <w:szCs w:val="20"/>
          <w:lang w:eastAsia="en-US"/>
        </w:rPr>
        <w:t xml:space="preserve">Perkančioji organizacija numato pirkti </w:t>
      </w:r>
      <w:r w:rsidR="00E45E25" w:rsidRPr="00A637C7">
        <w:rPr>
          <w:rFonts w:eastAsiaTheme="minorHAnsi"/>
          <w:color w:val="00435B"/>
          <w:szCs w:val="20"/>
          <w:lang w:eastAsia="en-US"/>
        </w:rPr>
        <w:t>dviejų</w:t>
      </w:r>
      <w:r w:rsidR="00F30D92" w:rsidRPr="00A637C7">
        <w:rPr>
          <w:rFonts w:eastAsiaTheme="minorHAnsi"/>
          <w:color w:val="00435B"/>
          <w:szCs w:val="20"/>
          <w:lang w:eastAsia="en-US"/>
        </w:rPr>
        <w:t xml:space="preserve"> </w:t>
      </w:r>
      <w:r w:rsidR="00D552F6" w:rsidRPr="00A637C7">
        <w:rPr>
          <w:rFonts w:eastAsiaTheme="minorHAnsi"/>
          <w:color w:val="00435B"/>
          <w:szCs w:val="20"/>
          <w:lang w:eastAsia="en-US"/>
        </w:rPr>
        <w:t xml:space="preserve">skirtingų </w:t>
      </w:r>
      <w:r w:rsidR="00F30D92" w:rsidRPr="00A637C7">
        <w:rPr>
          <w:rFonts w:eastAsiaTheme="minorHAnsi"/>
          <w:color w:val="00435B"/>
          <w:szCs w:val="20"/>
          <w:lang w:eastAsia="en-US"/>
        </w:rPr>
        <w:t xml:space="preserve">tipų </w:t>
      </w:r>
      <w:r w:rsidR="007F295F" w:rsidRPr="00A637C7">
        <w:rPr>
          <w:rFonts w:eastAsiaTheme="minorHAnsi"/>
          <w:color w:val="00435B"/>
          <w:szCs w:val="20"/>
          <w:lang w:eastAsia="en-US"/>
        </w:rPr>
        <w:t>kompiuterius</w:t>
      </w:r>
      <w:r w:rsidRPr="00A637C7">
        <w:rPr>
          <w:rFonts w:eastAsiaTheme="minorHAnsi"/>
          <w:color w:val="00435B"/>
          <w:szCs w:val="20"/>
          <w:lang w:eastAsia="en-US"/>
        </w:rPr>
        <w:t xml:space="preserve"> pagal žemiau nurodytus techninius reikalavimus. </w:t>
      </w:r>
    </w:p>
    <w:p w14:paraId="3216ACBC" w14:textId="77777777" w:rsidR="00D54D06" w:rsidRPr="00A637C7" w:rsidRDefault="00D54D06" w:rsidP="00D54D06">
      <w:pPr>
        <w:tabs>
          <w:tab w:val="left" w:pos="993"/>
        </w:tabs>
        <w:spacing w:after="0" w:line="240" w:lineRule="auto"/>
        <w:ind w:left="21" w:right="57" w:firstLine="0"/>
        <w:rPr>
          <w:rFonts w:eastAsiaTheme="minorHAnsi"/>
          <w:color w:val="00435B"/>
          <w:szCs w:val="20"/>
          <w:lang w:eastAsia="en-US"/>
        </w:rPr>
      </w:pPr>
    </w:p>
    <w:tbl>
      <w:tblPr>
        <w:tblStyle w:val="Lentelstinklelis"/>
        <w:tblW w:w="0" w:type="auto"/>
        <w:tblLook w:val="04A0" w:firstRow="1" w:lastRow="0" w:firstColumn="1" w:lastColumn="0" w:noHBand="0" w:noVBand="1"/>
      </w:tblPr>
      <w:tblGrid>
        <w:gridCol w:w="2405"/>
        <w:gridCol w:w="8222"/>
      </w:tblGrid>
      <w:tr w:rsidR="00A637C7" w:rsidRPr="00A637C7" w14:paraId="6767D6FC" w14:textId="77777777" w:rsidTr="00592C7B">
        <w:trPr>
          <w:tblHeader/>
        </w:trPr>
        <w:tc>
          <w:tcPr>
            <w:tcW w:w="10627" w:type="dxa"/>
            <w:gridSpan w:val="2"/>
            <w:shd w:val="clear" w:color="auto" w:fill="DEEAF6" w:themeFill="accent5" w:themeFillTint="33"/>
          </w:tcPr>
          <w:p w14:paraId="45B5B830" w14:textId="6113C216" w:rsidR="0013251B" w:rsidRPr="00A637C7" w:rsidRDefault="002B24E4" w:rsidP="00692C9C">
            <w:pPr>
              <w:spacing w:after="0" w:line="240" w:lineRule="auto"/>
              <w:rPr>
                <w:b/>
                <w:bCs/>
                <w:color w:val="00435B"/>
                <w:szCs w:val="20"/>
              </w:rPr>
            </w:pPr>
            <w:bookmarkStart w:id="0" w:name="_Hlk188268455"/>
            <w:r w:rsidRPr="00A637C7">
              <w:rPr>
                <w:b/>
                <w:bCs/>
                <w:color w:val="00435B"/>
                <w:szCs w:val="20"/>
              </w:rPr>
              <w:t>Kompiuterio</w:t>
            </w:r>
            <w:r w:rsidR="004C535E" w:rsidRPr="00A637C7">
              <w:rPr>
                <w:b/>
                <w:bCs/>
                <w:color w:val="00435B"/>
                <w:szCs w:val="20"/>
              </w:rPr>
              <w:t xml:space="preserve"> </w:t>
            </w:r>
            <w:r w:rsidR="006B5C40" w:rsidRPr="00A637C7">
              <w:rPr>
                <w:b/>
                <w:bCs/>
                <w:color w:val="00435B"/>
                <w:szCs w:val="20"/>
              </w:rPr>
              <w:t>techninė</w:t>
            </w:r>
            <w:r w:rsidR="00FE2C5E" w:rsidRPr="00A637C7">
              <w:rPr>
                <w:b/>
                <w:bCs/>
                <w:color w:val="00435B"/>
                <w:szCs w:val="20"/>
              </w:rPr>
              <w:t xml:space="preserve"> specifikacija</w:t>
            </w:r>
            <w:r w:rsidR="0076689B" w:rsidRPr="00A637C7">
              <w:rPr>
                <w:b/>
                <w:bCs/>
                <w:color w:val="00435B"/>
                <w:szCs w:val="20"/>
              </w:rPr>
              <w:t xml:space="preserve"> </w:t>
            </w:r>
            <w:r w:rsidR="00F30D92" w:rsidRPr="00A637C7">
              <w:rPr>
                <w:b/>
                <w:bCs/>
                <w:color w:val="00435B"/>
                <w:szCs w:val="20"/>
              </w:rPr>
              <w:t>1</w:t>
            </w:r>
          </w:p>
        </w:tc>
      </w:tr>
      <w:tr w:rsidR="00A637C7" w:rsidRPr="00A637C7" w14:paraId="090E948E" w14:textId="77777777" w:rsidTr="00592C7B">
        <w:tc>
          <w:tcPr>
            <w:tcW w:w="10627" w:type="dxa"/>
            <w:gridSpan w:val="2"/>
          </w:tcPr>
          <w:p w14:paraId="15AF81AD" w14:textId="76EEC671" w:rsidR="0013251B" w:rsidRPr="00A637C7" w:rsidRDefault="0013251B" w:rsidP="00692C9C">
            <w:pPr>
              <w:spacing w:after="0" w:line="240" w:lineRule="auto"/>
              <w:rPr>
                <w:b/>
                <w:bCs/>
                <w:color w:val="00435B"/>
                <w:szCs w:val="20"/>
              </w:rPr>
            </w:pPr>
          </w:p>
        </w:tc>
      </w:tr>
      <w:tr w:rsidR="00A637C7" w:rsidRPr="00A637C7" w14:paraId="7C39D0D8" w14:textId="77777777" w:rsidTr="00602335">
        <w:tc>
          <w:tcPr>
            <w:tcW w:w="2405" w:type="dxa"/>
            <w:vAlign w:val="center"/>
          </w:tcPr>
          <w:p w14:paraId="0F65C2BD" w14:textId="7719C888" w:rsidR="00A232A3" w:rsidRPr="00A637C7" w:rsidRDefault="00A232A3" w:rsidP="00602335">
            <w:pPr>
              <w:jc w:val="left"/>
              <w:rPr>
                <w:b/>
                <w:bCs/>
                <w:color w:val="00435B"/>
                <w:szCs w:val="20"/>
                <w:lang w:eastAsia="lt-LT"/>
              </w:rPr>
            </w:pPr>
            <w:bookmarkStart w:id="1" w:name="_Hlk199232548"/>
            <w:r w:rsidRPr="00A637C7">
              <w:rPr>
                <w:b/>
                <w:bCs/>
                <w:color w:val="00435B"/>
                <w:szCs w:val="20"/>
                <w:lang w:eastAsia="lt-LT"/>
              </w:rPr>
              <w:t>Ekranas</w:t>
            </w:r>
          </w:p>
        </w:tc>
        <w:tc>
          <w:tcPr>
            <w:tcW w:w="8222" w:type="dxa"/>
            <w:vAlign w:val="center"/>
          </w:tcPr>
          <w:p w14:paraId="475C9C50" w14:textId="77777777" w:rsidR="00A232A3" w:rsidRPr="00A637C7" w:rsidRDefault="00A232A3" w:rsidP="00602335">
            <w:pPr>
              <w:jc w:val="left"/>
              <w:rPr>
                <w:rFonts w:cstheme="minorHAnsi"/>
                <w:b/>
                <w:bCs/>
                <w:color w:val="00435B"/>
                <w:szCs w:val="20"/>
              </w:rPr>
            </w:pPr>
            <w:r w:rsidRPr="00A637C7">
              <w:rPr>
                <w:rFonts w:cstheme="minorHAnsi"/>
                <w:b/>
                <w:bCs/>
                <w:color w:val="00435B"/>
                <w:szCs w:val="20"/>
              </w:rPr>
              <w:t>Ekrano įstrižainė nuo 13,8 iki 14,2 colių.</w:t>
            </w:r>
          </w:p>
          <w:p w14:paraId="0330A515" w14:textId="5B2A6B17" w:rsidR="00A232A3" w:rsidRPr="00A637C7" w:rsidRDefault="00A232A3" w:rsidP="00602335">
            <w:pPr>
              <w:spacing w:after="0" w:line="240" w:lineRule="auto"/>
              <w:jc w:val="left"/>
              <w:rPr>
                <w:color w:val="00435B"/>
                <w:szCs w:val="20"/>
              </w:rPr>
            </w:pPr>
            <w:r w:rsidRPr="00A637C7">
              <w:rPr>
                <w:rFonts w:cstheme="minorHAnsi"/>
                <w:color w:val="00435B"/>
                <w:szCs w:val="20"/>
                <w:lang w:eastAsia="lt-LT"/>
              </w:rPr>
              <w:t xml:space="preserve">Ekrano taškų skaičius ne mažiau nei </w:t>
            </w:r>
            <w:r w:rsidRPr="00A637C7">
              <w:rPr>
                <w:rFonts w:cstheme="minorHAnsi"/>
                <w:b/>
                <w:bCs/>
                <w:color w:val="00435B"/>
                <w:szCs w:val="20"/>
                <w:lang w:eastAsia="lt-LT"/>
              </w:rPr>
              <w:t>1920 x 1200</w:t>
            </w:r>
            <w:r w:rsidR="00CB6D32" w:rsidRPr="00A637C7">
              <w:rPr>
                <w:rFonts w:cstheme="minorHAnsi"/>
                <w:b/>
                <w:bCs/>
                <w:color w:val="00435B"/>
                <w:szCs w:val="20"/>
                <w:lang w:eastAsia="lt-LT"/>
              </w:rPr>
              <w:t>.</w:t>
            </w:r>
          </w:p>
        </w:tc>
      </w:tr>
      <w:tr w:rsidR="00A637C7" w:rsidRPr="00A637C7" w14:paraId="6A286CF0" w14:textId="77777777" w:rsidTr="00602335">
        <w:tc>
          <w:tcPr>
            <w:tcW w:w="2405" w:type="dxa"/>
            <w:vAlign w:val="center"/>
          </w:tcPr>
          <w:p w14:paraId="4398C816" w14:textId="2D4026A0" w:rsidR="00A232A3" w:rsidRPr="00A637C7" w:rsidRDefault="00A232A3" w:rsidP="00602335">
            <w:pPr>
              <w:spacing w:after="0" w:line="240" w:lineRule="auto"/>
              <w:jc w:val="left"/>
              <w:rPr>
                <w:b/>
                <w:bCs/>
                <w:color w:val="00435B"/>
                <w:szCs w:val="20"/>
              </w:rPr>
            </w:pPr>
            <w:r w:rsidRPr="00A637C7">
              <w:rPr>
                <w:b/>
                <w:bCs/>
                <w:color w:val="00435B"/>
              </w:rPr>
              <w:t>Operacinės sistemos versija</w:t>
            </w:r>
          </w:p>
        </w:tc>
        <w:tc>
          <w:tcPr>
            <w:tcW w:w="8222" w:type="dxa"/>
            <w:vAlign w:val="center"/>
          </w:tcPr>
          <w:p w14:paraId="5740C091" w14:textId="19401C0F" w:rsidR="00A232A3" w:rsidRPr="00A637C7" w:rsidRDefault="00A232A3" w:rsidP="00602335">
            <w:pPr>
              <w:spacing w:after="0" w:line="240" w:lineRule="auto"/>
              <w:jc w:val="left"/>
              <w:rPr>
                <w:b/>
                <w:bCs/>
                <w:color w:val="00435B"/>
                <w:szCs w:val="20"/>
              </w:rPr>
            </w:pPr>
            <w:r w:rsidRPr="00A637C7">
              <w:rPr>
                <w:rFonts w:cstheme="minorHAnsi"/>
                <w:color w:val="00435B"/>
                <w:szCs w:val="20"/>
                <w:lang w:eastAsia="lt-LT"/>
              </w:rPr>
              <w:t xml:space="preserve">Operacinė sistema </w:t>
            </w:r>
            <w:r w:rsidRPr="00A637C7">
              <w:rPr>
                <w:rFonts w:cstheme="minorHAnsi"/>
                <w:b/>
                <w:bCs/>
                <w:color w:val="00435B"/>
                <w:szCs w:val="20"/>
                <w:lang w:eastAsia="lt-LT"/>
              </w:rPr>
              <w:t xml:space="preserve">Microsoft </w:t>
            </w:r>
            <w:r w:rsidRPr="00A637C7">
              <w:rPr>
                <w:rFonts w:eastAsiaTheme="minorHAnsi"/>
                <w:b/>
                <w:bCs/>
                <w:color w:val="00435B"/>
                <w:szCs w:val="20"/>
              </w:rPr>
              <w:t>Windows</w:t>
            </w:r>
            <w:r w:rsidRPr="00A637C7">
              <w:rPr>
                <w:rFonts w:cstheme="minorHAnsi"/>
                <w:b/>
                <w:bCs/>
                <w:color w:val="00435B"/>
                <w:szCs w:val="20"/>
                <w:lang w:eastAsia="lt-LT"/>
              </w:rPr>
              <w:t xml:space="preserve"> 11 Professional</w:t>
            </w:r>
            <w:r w:rsidRPr="00A637C7">
              <w:rPr>
                <w:rFonts w:cstheme="minorHAnsi"/>
                <w:color w:val="00435B"/>
                <w:szCs w:val="20"/>
                <w:lang w:eastAsia="lt-LT"/>
              </w:rPr>
              <w:t xml:space="preserve"> arba lygiavertė (OEM, naujausia versija pristatymo metu). Kompiuteris turi būti suderintas su Microsoft Windows (naujausia Windows versija pristatymo metu) operacine sistema ir įtrauktas į Windows sertifikuotų produktų sąrašą. </w:t>
            </w:r>
            <w:r w:rsidRPr="00A637C7">
              <w:rPr>
                <w:rFonts w:cstheme="minorHAnsi"/>
                <w:b/>
                <w:bCs/>
                <w:color w:val="00435B"/>
                <w:szCs w:val="20"/>
                <w:lang w:eastAsia="lt-LT"/>
              </w:rPr>
              <w:t>Operacinės sistemos architektūra - 64bit</w:t>
            </w:r>
            <w:r w:rsidR="00CB6D32" w:rsidRPr="00A637C7">
              <w:rPr>
                <w:rFonts w:cstheme="minorHAnsi"/>
                <w:b/>
                <w:bCs/>
                <w:color w:val="00435B"/>
                <w:szCs w:val="20"/>
                <w:lang w:eastAsia="lt-LT"/>
              </w:rPr>
              <w:t>.</w:t>
            </w:r>
          </w:p>
        </w:tc>
      </w:tr>
      <w:tr w:rsidR="00A637C7" w:rsidRPr="00A637C7" w14:paraId="10C9091C" w14:textId="77777777" w:rsidTr="00602335">
        <w:tc>
          <w:tcPr>
            <w:tcW w:w="2405" w:type="dxa"/>
            <w:vAlign w:val="center"/>
          </w:tcPr>
          <w:p w14:paraId="3B685149" w14:textId="2BDA77B5" w:rsidR="00A232A3" w:rsidRPr="00A637C7" w:rsidRDefault="00A232A3" w:rsidP="00602335">
            <w:pPr>
              <w:spacing w:after="0" w:line="240" w:lineRule="auto"/>
              <w:jc w:val="left"/>
              <w:rPr>
                <w:b/>
                <w:bCs/>
                <w:color w:val="00435B"/>
                <w:szCs w:val="20"/>
              </w:rPr>
            </w:pPr>
            <w:r w:rsidRPr="00A637C7">
              <w:rPr>
                <w:b/>
                <w:bCs/>
                <w:color w:val="00435B"/>
              </w:rPr>
              <w:t>Procesorius</w:t>
            </w:r>
          </w:p>
        </w:tc>
        <w:tc>
          <w:tcPr>
            <w:tcW w:w="8222" w:type="dxa"/>
            <w:vAlign w:val="center"/>
          </w:tcPr>
          <w:p w14:paraId="2C032C58" w14:textId="511F23E7" w:rsidR="00A232A3" w:rsidRPr="00A637C7" w:rsidRDefault="00A232A3" w:rsidP="00602335">
            <w:pPr>
              <w:spacing w:after="0" w:line="240" w:lineRule="auto"/>
              <w:jc w:val="left"/>
              <w:rPr>
                <w:color w:val="00435B"/>
                <w:szCs w:val="20"/>
              </w:rPr>
            </w:pPr>
            <w:r w:rsidRPr="00A637C7">
              <w:rPr>
                <w:rFonts w:cstheme="minorHAnsi"/>
                <w:b/>
                <w:bCs/>
                <w:color w:val="00435B"/>
                <w:szCs w:val="20"/>
                <w:lang w:eastAsia="lt-LT"/>
              </w:rPr>
              <w:t>Procesoriaus architektūra ne mažesnė nei 64 bitai.</w:t>
            </w:r>
            <w:r w:rsidRPr="00A637C7">
              <w:rPr>
                <w:rFonts w:cstheme="minorHAnsi"/>
                <w:color w:val="00435B"/>
                <w:szCs w:val="20"/>
                <w:lang w:eastAsia="lt-LT"/>
              </w:rPr>
              <w:t xml:space="preserve"> Kompiuterio procesoriaus našumas pagal viešai publikuojamus </w:t>
            </w:r>
            <w:proofErr w:type="spellStart"/>
            <w:r w:rsidRPr="00A637C7">
              <w:rPr>
                <w:rFonts w:cstheme="minorHAnsi"/>
                <w:color w:val="00435B"/>
                <w:szCs w:val="20"/>
                <w:lang w:eastAsia="lt-LT"/>
              </w:rPr>
              <w:t>Passmark</w:t>
            </w:r>
            <w:proofErr w:type="spellEnd"/>
            <w:r w:rsidRPr="00A637C7">
              <w:rPr>
                <w:rFonts w:cstheme="minorHAnsi"/>
                <w:color w:val="00435B"/>
                <w:szCs w:val="20"/>
                <w:lang w:eastAsia="lt-LT"/>
              </w:rPr>
              <w:t xml:space="preserve"> </w:t>
            </w:r>
            <w:proofErr w:type="spellStart"/>
            <w:r w:rsidRPr="00A637C7">
              <w:rPr>
                <w:rFonts w:cstheme="minorHAnsi"/>
                <w:color w:val="00435B"/>
                <w:szCs w:val="20"/>
                <w:lang w:eastAsia="lt-LT"/>
              </w:rPr>
              <w:t>performance</w:t>
            </w:r>
            <w:proofErr w:type="spellEnd"/>
            <w:r w:rsidRPr="00A637C7">
              <w:rPr>
                <w:rFonts w:cstheme="minorHAnsi"/>
                <w:color w:val="00435B"/>
                <w:szCs w:val="20"/>
                <w:lang w:eastAsia="lt-LT"/>
              </w:rPr>
              <w:t xml:space="preserve"> CPU mark procesorių įvertinimo rezultatus, pateikiamus http://www.cpubenchmark.net/cpu_list.php </w:t>
            </w:r>
            <w:r w:rsidRPr="00A637C7">
              <w:rPr>
                <w:rFonts w:cstheme="minorHAnsi"/>
                <w:b/>
                <w:bCs/>
                <w:color w:val="00435B"/>
                <w:szCs w:val="20"/>
                <w:lang w:eastAsia="lt-LT"/>
              </w:rPr>
              <w:t>ne mažiau nei 17000</w:t>
            </w:r>
            <w:r w:rsidRPr="00A637C7">
              <w:rPr>
                <w:rFonts w:cstheme="minorHAnsi"/>
                <w:color w:val="00435B"/>
                <w:szCs w:val="20"/>
                <w:lang w:eastAsia="lt-LT"/>
              </w:rPr>
              <w:t>. Nurodyti procesoriaus gamintoją, tipą, pavadinimą, dažnį ir sparčiosios atminties dydį</w:t>
            </w:r>
            <w:r w:rsidRPr="00A637C7">
              <w:rPr>
                <w:rFonts w:cstheme="minorHAnsi"/>
                <w:b/>
                <w:bCs/>
                <w:color w:val="00435B"/>
                <w:szCs w:val="20"/>
                <w:lang w:eastAsia="lt-LT"/>
              </w:rPr>
              <w:t>.</w:t>
            </w:r>
            <w:r w:rsidRPr="00A637C7">
              <w:rPr>
                <w:rFonts w:cstheme="minorHAnsi"/>
                <w:color w:val="00435B"/>
                <w:szCs w:val="20"/>
                <w:lang w:eastAsia="lt-LT"/>
              </w:rPr>
              <w:t xml:space="preserve"> Procesoriaus sparta negali būti dirbtinai padidinta. </w:t>
            </w:r>
            <w:r w:rsidRPr="00A637C7">
              <w:rPr>
                <w:rFonts w:cstheme="minorHAnsi"/>
                <w:b/>
                <w:bCs/>
                <w:color w:val="00435B"/>
                <w:szCs w:val="20"/>
                <w:lang w:eastAsia="lt-LT"/>
              </w:rPr>
              <w:t xml:space="preserve">Kompiuterio procesoriaus išleidimo į rinką data, ne vėliau nei </w:t>
            </w:r>
            <w:r w:rsidR="00CA0614" w:rsidRPr="00A637C7">
              <w:rPr>
                <w:rFonts w:cstheme="minorHAnsi"/>
                <w:b/>
                <w:bCs/>
                <w:color w:val="00435B"/>
                <w:szCs w:val="20"/>
                <w:lang w:eastAsia="lt-LT"/>
              </w:rPr>
              <w:t>2</w:t>
            </w:r>
            <w:r w:rsidRPr="00A637C7">
              <w:rPr>
                <w:rFonts w:cstheme="minorHAnsi"/>
                <w:b/>
                <w:bCs/>
                <w:color w:val="00435B"/>
                <w:szCs w:val="20"/>
                <w:lang w:eastAsia="lt-LT"/>
              </w:rPr>
              <w:t xml:space="preserve">  metai iki pasiūlymo pateikimo dienos.</w:t>
            </w:r>
            <w:r w:rsidRPr="00A637C7">
              <w:rPr>
                <w:rFonts w:cstheme="minorHAnsi"/>
                <w:color w:val="00435B"/>
                <w:szCs w:val="20"/>
                <w:lang w:eastAsia="lt-LT"/>
              </w:rPr>
              <w:t xml:space="preserve"> Kartu su pasiūlymu pateikti nuorodą į siūlomą modelį.</w:t>
            </w:r>
          </w:p>
        </w:tc>
      </w:tr>
      <w:tr w:rsidR="00A637C7" w:rsidRPr="00A637C7" w14:paraId="1B18E0BC" w14:textId="77777777" w:rsidTr="00602335">
        <w:tc>
          <w:tcPr>
            <w:tcW w:w="2405" w:type="dxa"/>
            <w:vAlign w:val="center"/>
          </w:tcPr>
          <w:p w14:paraId="3D396BB1" w14:textId="6583851C" w:rsidR="00A232A3" w:rsidRPr="00A637C7" w:rsidRDefault="00A232A3" w:rsidP="00602335">
            <w:pPr>
              <w:spacing w:after="0" w:line="240" w:lineRule="auto"/>
              <w:jc w:val="left"/>
              <w:rPr>
                <w:b/>
                <w:bCs/>
                <w:color w:val="00435B"/>
                <w:szCs w:val="20"/>
              </w:rPr>
            </w:pPr>
            <w:r w:rsidRPr="00A637C7">
              <w:rPr>
                <w:b/>
                <w:bCs/>
                <w:color w:val="00435B"/>
              </w:rPr>
              <w:t>Standusis diskas</w:t>
            </w:r>
          </w:p>
        </w:tc>
        <w:tc>
          <w:tcPr>
            <w:tcW w:w="8222" w:type="dxa"/>
            <w:vAlign w:val="center"/>
          </w:tcPr>
          <w:p w14:paraId="5EE53B18" w14:textId="233C1EA4" w:rsidR="00A232A3" w:rsidRPr="00A637C7" w:rsidRDefault="00A232A3" w:rsidP="00602335">
            <w:pPr>
              <w:spacing w:after="0" w:line="240" w:lineRule="auto"/>
              <w:jc w:val="left"/>
              <w:rPr>
                <w:b/>
                <w:bCs/>
                <w:color w:val="00435B"/>
                <w:szCs w:val="20"/>
              </w:rPr>
            </w:pPr>
            <w:r w:rsidRPr="00A637C7">
              <w:rPr>
                <w:rFonts w:cstheme="minorHAnsi"/>
                <w:color w:val="00435B"/>
                <w:szCs w:val="20"/>
              </w:rPr>
              <w:t xml:space="preserve">Ne mažiau 512 GB SSD </w:t>
            </w:r>
            <w:proofErr w:type="spellStart"/>
            <w:r w:rsidRPr="00A637C7">
              <w:rPr>
                <w:rFonts w:cstheme="minorHAnsi"/>
                <w:color w:val="00435B"/>
                <w:szCs w:val="20"/>
              </w:rPr>
              <w:t>NVMe</w:t>
            </w:r>
            <w:proofErr w:type="spellEnd"/>
            <w:r w:rsidRPr="00A637C7">
              <w:rPr>
                <w:rFonts w:cstheme="minorHAnsi"/>
                <w:color w:val="00435B"/>
                <w:szCs w:val="20"/>
              </w:rPr>
              <w:t xml:space="preserve"> </w:t>
            </w:r>
            <w:proofErr w:type="spellStart"/>
            <w:r w:rsidRPr="00A637C7">
              <w:rPr>
                <w:rFonts w:cstheme="minorHAnsi"/>
                <w:color w:val="00435B"/>
                <w:szCs w:val="20"/>
              </w:rPr>
              <w:t>PCIe</w:t>
            </w:r>
            <w:proofErr w:type="spellEnd"/>
          </w:p>
        </w:tc>
      </w:tr>
      <w:tr w:rsidR="00A637C7" w:rsidRPr="00A637C7" w14:paraId="2F8E56E0" w14:textId="77777777" w:rsidTr="00602335">
        <w:tc>
          <w:tcPr>
            <w:tcW w:w="2405" w:type="dxa"/>
            <w:vAlign w:val="center"/>
          </w:tcPr>
          <w:p w14:paraId="6479FFB8" w14:textId="02C57362" w:rsidR="00A232A3" w:rsidRPr="00A637C7" w:rsidRDefault="00A232A3" w:rsidP="00602335">
            <w:pPr>
              <w:spacing w:after="0" w:line="240" w:lineRule="auto"/>
              <w:jc w:val="left"/>
              <w:rPr>
                <w:b/>
                <w:bCs/>
                <w:color w:val="00435B"/>
                <w:szCs w:val="20"/>
              </w:rPr>
            </w:pPr>
            <w:r w:rsidRPr="00A637C7">
              <w:rPr>
                <w:b/>
                <w:bCs/>
                <w:color w:val="00435B"/>
              </w:rPr>
              <w:t>Operatyvioji atmintis</w:t>
            </w:r>
          </w:p>
        </w:tc>
        <w:tc>
          <w:tcPr>
            <w:tcW w:w="8222" w:type="dxa"/>
            <w:vAlign w:val="center"/>
          </w:tcPr>
          <w:p w14:paraId="375413F4" w14:textId="5D9DA997" w:rsidR="00A232A3" w:rsidRPr="00A637C7" w:rsidRDefault="00A232A3" w:rsidP="00602335">
            <w:pPr>
              <w:spacing w:after="0" w:line="240" w:lineRule="auto"/>
              <w:jc w:val="left"/>
              <w:rPr>
                <w:color w:val="00435B"/>
                <w:szCs w:val="20"/>
              </w:rPr>
            </w:pPr>
            <w:r w:rsidRPr="00A637C7">
              <w:rPr>
                <w:rFonts w:cstheme="minorHAnsi"/>
                <w:color w:val="00435B"/>
                <w:szCs w:val="20"/>
              </w:rPr>
              <w:t>Ne mažiau kaip 16 GB DDR5 4800</w:t>
            </w:r>
          </w:p>
        </w:tc>
      </w:tr>
      <w:tr w:rsidR="00A637C7" w:rsidRPr="00A637C7" w14:paraId="72E0EB63" w14:textId="77777777" w:rsidTr="00602335">
        <w:tc>
          <w:tcPr>
            <w:tcW w:w="2405" w:type="dxa"/>
            <w:vAlign w:val="center"/>
          </w:tcPr>
          <w:p w14:paraId="7DB708EB" w14:textId="45105986" w:rsidR="00A232A3" w:rsidRPr="00A637C7" w:rsidRDefault="00A232A3" w:rsidP="00602335">
            <w:pPr>
              <w:spacing w:after="0" w:line="240" w:lineRule="auto"/>
              <w:jc w:val="left"/>
              <w:rPr>
                <w:b/>
                <w:bCs/>
                <w:color w:val="00435B"/>
                <w:szCs w:val="20"/>
                <w:lang w:eastAsia="lt-LT"/>
              </w:rPr>
            </w:pPr>
            <w:r w:rsidRPr="00A637C7">
              <w:rPr>
                <w:b/>
                <w:bCs/>
                <w:color w:val="00435B"/>
              </w:rPr>
              <w:t>Bevielio tinklo adapteris</w:t>
            </w:r>
          </w:p>
        </w:tc>
        <w:tc>
          <w:tcPr>
            <w:tcW w:w="8222" w:type="dxa"/>
            <w:vAlign w:val="center"/>
          </w:tcPr>
          <w:p w14:paraId="71DE293D" w14:textId="6C776961" w:rsidR="00A232A3" w:rsidRPr="00A637C7" w:rsidRDefault="00A232A3" w:rsidP="00602335">
            <w:pPr>
              <w:spacing w:after="0" w:line="240" w:lineRule="auto"/>
              <w:jc w:val="left"/>
              <w:rPr>
                <w:color w:val="00435B"/>
                <w:szCs w:val="20"/>
              </w:rPr>
            </w:pPr>
            <w:r w:rsidRPr="00A637C7">
              <w:rPr>
                <w:rFonts w:cstheme="minorHAnsi"/>
                <w:color w:val="00435B"/>
                <w:szCs w:val="20"/>
              </w:rPr>
              <w:t xml:space="preserve">Integruotas tinklo adapteris, palaikantis WLAN 802.11 </w:t>
            </w:r>
            <w:proofErr w:type="spellStart"/>
            <w:r w:rsidRPr="00A637C7">
              <w:rPr>
                <w:rFonts w:cstheme="minorHAnsi"/>
                <w:color w:val="00435B"/>
                <w:szCs w:val="20"/>
              </w:rPr>
              <w:t>ax</w:t>
            </w:r>
            <w:proofErr w:type="spellEnd"/>
            <w:r w:rsidRPr="00A637C7">
              <w:rPr>
                <w:rFonts w:cstheme="minorHAnsi"/>
                <w:color w:val="00435B"/>
                <w:szCs w:val="20"/>
              </w:rPr>
              <w:t xml:space="preserve"> 2x2, turintis integruotas į korpusą antenas.</w:t>
            </w:r>
          </w:p>
        </w:tc>
      </w:tr>
      <w:tr w:rsidR="00A637C7" w:rsidRPr="00A637C7" w14:paraId="42E4E2B4" w14:textId="77777777" w:rsidTr="00602335">
        <w:tc>
          <w:tcPr>
            <w:tcW w:w="2405" w:type="dxa"/>
            <w:vAlign w:val="center"/>
          </w:tcPr>
          <w:p w14:paraId="709826AA" w14:textId="0A2FEB6D" w:rsidR="00A232A3" w:rsidRPr="00A637C7" w:rsidRDefault="00A232A3" w:rsidP="00602335">
            <w:pPr>
              <w:spacing w:after="0" w:line="240" w:lineRule="auto"/>
              <w:jc w:val="left"/>
              <w:rPr>
                <w:b/>
                <w:bCs/>
                <w:color w:val="00435B"/>
                <w:szCs w:val="20"/>
              </w:rPr>
            </w:pPr>
            <w:r w:rsidRPr="00A637C7">
              <w:rPr>
                <w:b/>
                <w:bCs/>
                <w:color w:val="00435B"/>
              </w:rPr>
              <w:t>Bluetooth prievadas</w:t>
            </w:r>
          </w:p>
        </w:tc>
        <w:tc>
          <w:tcPr>
            <w:tcW w:w="8222" w:type="dxa"/>
            <w:vAlign w:val="center"/>
          </w:tcPr>
          <w:p w14:paraId="181042F1" w14:textId="5AC66F37" w:rsidR="00A232A3" w:rsidRPr="00A637C7" w:rsidRDefault="00A232A3" w:rsidP="00602335">
            <w:pPr>
              <w:spacing w:after="0" w:line="240" w:lineRule="auto"/>
              <w:jc w:val="left"/>
              <w:rPr>
                <w:color w:val="00435B"/>
                <w:szCs w:val="20"/>
              </w:rPr>
            </w:pPr>
            <w:r w:rsidRPr="00A637C7">
              <w:rPr>
                <w:rFonts w:cstheme="minorHAnsi"/>
                <w:color w:val="00435B"/>
                <w:szCs w:val="20"/>
              </w:rPr>
              <w:t>Ne senesnės nei 5.1 versijos.</w:t>
            </w:r>
          </w:p>
        </w:tc>
      </w:tr>
      <w:tr w:rsidR="00A637C7" w:rsidRPr="00A637C7" w14:paraId="55519EE0" w14:textId="77777777" w:rsidTr="00602335">
        <w:tc>
          <w:tcPr>
            <w:tcW w:w="2405" w:type="dxa"/>
            <w:vAlign w:val="center"/>
          </w:tcPr>
          <w:p w14:paraId="2850FE2F" w14:textId="78D6F528" w:rsidR="00A232A3" w:rsidRPr="00A637C7" w:rsidRDefault="00A232A3" w:rsidP="00602335">
            <w:pPr>
              <w:spacing w:after="0" w:line="240" w:lineRule="auto"/>
              <w:jc w:val="left"/>
              <w:rPr>
                <w:b/>
                <w:bCs/>
                <w:color w:val="00435B"/>
                <w:szCs w:val="20"/>
              </w:rPr>
            </w:pPr>
            <w:r w:rsidRPr="00A637C7">
              <w:rPr>
                <w:b/>
                <w:bCs/>
                <w:color w:val="00435B"/>
              </w:rPr>
              <w:t>Vaizdo plokštė</w:t>
            </w:r>
          </w:p>
        </w:tc>
        <w:tc>
          <w:tcPr>
            <w:tcW w:w="8222" w:type="dxa"/>
            <w:vAlign w:val="center"/>
          </w:tcPr>
          <w:p w14:paraId="46340932" w14:textId="24828BE4" w:rsidR="00A232A3" w:rsidRPr="00A637C7" w:rsidRDefault="00A232A3" w:rsidP="00602335">
            <w:pPr>
              <w:spacing w:after="0" w:line="240" w:lineRule="auto"/>
              <w:jc w:val="left"/>
              <w:rPr>
                <w:color w:val="00435B"/>
                <w:szCs w:val="20"/>
              </w:rPr>
            </w:pPr>
            <w:r w:rsidRPr="00A637C7">
              <w:rPr>
                <w:rFonts w:cstheme="minorHAnsi"/>
                <w:color w:val="00435B"/>
                <w:szCs w:val="20"/>
              </w:rPr>
              <w:t>Turinti HDMI jungtį, palaikančią ne prastesnę nei 4K raišką prie 60 Hz ir USB-C tipo jungtį, palaikančią ne prastesnę nei 4K raišką prie 60 Hz.</w:t>
            </w:r>
          </w:p>
        </w:tc>
      </w:tr>
      <w:tr w:rsidR="00A637C7" w:rsidRPr="00A637C7" w14:paraId="2B26B39D" w14:textId="77777777" w:rsidTr="00602335">
        <w:tc>
          <w:tcPr>
            <w:tcW w:w="2405" w:type="dxa"/>
            <w:vAlign w:val="center"/>
          </w:tcPr>
          <w:p w14:paraId="25F5B4D8" w14:textId="223997BC" w:rsidR="00A232A3" w:rsidRPr="00A637C7" w:rsidRDefault="00A232A3" w:rsidP="00602335">
            <w:pPr>
              <w:spacing w:after="0" w:line="240" w:lineRule="auto"/>
              <w:jc w:val="left"/>
              <w:rPr>
                <w:b/>
                <w:bCs/>
                <w:color w:val="00435B"/>
                <w:szCs w:val="20"/>
              </w:rPr>
            </w:pPr>
            <w:r w:rsidRPr="00A637C7">
              <w:rPr>
                <w:b/>
                <w:bCs/>
                <w:color w:val="00435B"/>
              </w:rPr>
              <w:t>Garso plokštė</w:t>
            </w:r>
          </w:p>
        </w:tc>
        <w:tc>
          <w:tcPr>
            <w:tcW w:w="8222" w:type="dxa"/>
            <w:vAlign w:val="center"/>
          </w:tcPr>
          <w:p w14:paraId="5E2777AB" w14:textId="0232333E" w:rsidR="00A232A3" w:rsidRPr="00A637C7" w:rsidRDefault="00A232A3" w:rsidP="00602335">
            <w:pPr>
              <w:spacing w:after="0" w:line="240" w:lineRule="auto"/>
              <w:jc w:val="left"/>
              <w:rPr>
                <w:b/>
                <w:bCs/>
                <w:color w:val="00435B"/>
                <w:szCs w:val="20"/>
              </w:rPr>
            </w:pPr>
            <w:r w:rsidRPr="00A637C7">
              <w:rPr>
                <w:rFonts w:cstheme="minorHAnsi"/>
                <w:color w:val="00435B"/>
                <w:szCs w:val="20"/>
              </w:rPr>
              <w:t xml:space="preserve">Integruota </w:t>
            </w:r>
            <w:proofErr w:type="spellStart"/>
            <w:r w:rsidRPr="00A637C7">
              <w:rPr>
                <w:rFonts w:cstheme="minorHAnsi"/>
                <w:color w:val="00435B"/>
                <w:szCs w:val="20"/>
              </w:rPr>
              <w:t>stereo</w:t>
            </w:r>
            <w:proofErr w:type="spellEnd"/>
            <w:r w:rsidRPr="00A637C7">
              <w:rPr>
                <w:rFonts w:cstheme="minorHAnsi"/>
                <w:color w:val="00435B"/>
                <w:szCs w:val="20"/>
              </w:rPr>
              <w:t xml:space="preserve"> arba geresnė.</w:t>
            </w:r>
          </w:p>
        </w:tc>
      </w:tr>
      <w:tr w:rsidR="00A637C7" w:rsidRPr="00A637C7" w14:paraId="78CC5081" w14:textId="77777777" w:rsidTr="00602335">
        <w:tc>
          <w:tcPr>
            <w:tcW w:w="2405" w:type="dxa"/>
            <w:vAlign w:val="center"/>
          </w:tcPr>
          <w:p w14:paraId="46CA7DDC" w14:textId="195112C4" w:rsidR="00A232A3" w:rsidRPr="00A637C7" w:rsidRDefault="00A232A3" w:rsidP="00602335">
            <w:pPr>
              <w:spacing w:after="0" w:line="240" w:lineRule="auto"/>
              <w:jc w:val="left"/>
              <w:rPr>
                <w:b/>
                <w:bCs/>
                <w:color w:val="00435B"/>
                <w:szCs w:val="20"/>
                <w:lang w:eastAsia="lt-LT"/>
              </w:rPr>
            </w:pPr>
            <w:r w:rsidRPr="00A637C7">
              <w:rPr>
                <w:b/>
                <w:bCs/>
                <w:color w:val="00435B"/>
              </w:rPr>
              <w:t>Garsiakalbis</w:t>
            </w:r>
          </w:p>
        </w:tc>
        <w:tc>
          <w:tcPr>
            <w:tcW w:w="8222" w:type="dxa"/>
            <w:vAlign w:val="center"/>
          </w:tcPr>
          <w:p w14:paraId="44C29B4A" w14:textId="1FFC9EFF" w:rsidR="00A232A3" w:rsidRPr="00A637C7" w:rsidRDefault="00A232A3" w:rsidP="00602335">
            <w:pPr>
              <w:spacing w:after="0" w:line="240" w:lineRule="auto"/>
              <w:jc w:val="left"/>
              <w:rPr>
                <w:color w:val="00435B"/>
                <w:szCs w:val="20"/>
              </w:rPr>
            </w:pPr>
            <w:r w:rsidRPr="00A637C7">
              <w:rPr>
                <w:rFonts w:cstheme="minorHAnsi"/>
                <w:color w:val="00435B"/>
                <w:szCs w:val="20"/>
              </w:rPr>
              <w:t xml:space="preserve">Integruoti </w:t>
            </w:r>
            <w:proofErr w:type="spellStart"/>
            <w:r w:rsidRPr="00A637C7">
              <w:rPr>
                <w:rFonts w:cstheme="minorHAnsi"/>
                <w:color w:val="00435B"/>
                <w:szCs w:val="20"/>
              </w:rPr>
              <w:t>stereo</w:t>
            </w:r>
            <w:proofErr w:type="spellEnd"/>
            <w:r w:rsidRPr="00A637C7">
              <w:rPr>
                <w:rFonts w:cstheme="minorHAnsi"/>
                <w:color w:val="00435B"/>
                <w:szCs w:val="20"/>
              </w:rPr>
              <w:t xml:space="preserve"> garsiakalbiai - ne mažiau 2 vnt.</w:t>
            </w:r>
          </w:p>
        </w:tc>
      </w:tr>
      <w:tr w:rsidR="00A637C7" w:rsidRPr="00A637C7" w14:paraId="5839EF60" w14:textId="77777777" w:rsidTr="00602335">
        <w:tc>
          <w:tcPr>
            <w:tcW w:w="2405" w:type="dxa"/>
            <w:vAlign w:val="center"/>
          </w:tcPr>
          <w:p w14:paraId="513950E9" w14:textId="613D6EAF" w:rsidR="00A232A3" w:rsidRPr="00A637C7" w:rsidRDefault="00A232A3" w:rsidP="00602335">
            <w:pPr>
              <w:spacing w:after="0" w:line="240" w:lineRule="auto"/>
              <w:jc w:val="left"/>
              <w:rPr>
                <w:b/>
                <w:bCs/>
                <w:color w:val="00435B"/>
                <w:szCs w:val="20"/>
              </w:rPr>
            </w:pPr>
            <w:r w:rsidRPr="00A637C7">
              <w:rPr>
                <w:b/>
                <w:bCs/>
                <w:color w:val="00435B"/>
              </w:rPr>
              <w:t>Mikrofonas</w:t>
            </w:r>
          </w:p>
        </w:tc>
        <w:tc>
          <w:tcPr>
            <w:tcW w:w="8222" w:type="dxa"/>
            <w:vAlign w:val="center"/>
          </w:tcPr>
          <w:p w14:paraId="1EE1D1CA" w14:textId="6212C0DA" w:rsidR="00A232A3" w:rsidRPr="00A637C7" w:rsidRDefault="00A232A3" w:rsidP="00602335">
            <w:pPr>
              <w:spacing w:after="0" w:line="240" w:lineRule="auto"/>
              <w:jc w:val="left"/>
              <w:rPr>
                <w:color w:val="00435B"/>
                <w:szCs w:val="20"/>
              </w:rPr>
            </w:pPr>
            <w:r w:rsidRPr="00A637C7">
              <w:rPr>
                <w:rFonts w:cstheme="minorHAnsi"/>
                <w:color w:val="00435B"/>
                <w:szCs w:val="20"/>
              </w:rPr>
              <w:t>Integruotas dvigubas.</w:t>
            </w:r>
          </w:p>
        </w:tc>
      </w:tr>
      <w:tr w:rsidR="00A637C7" w:rsidRPr="00A637C7" w14:paraId="4CA2FA39" w14:textId="77777777" w:rsidTr="00602335">
        <w:tc>
          <w:tcPr>
            <w:tcW w:w="2405" w:type="dxa"/>
            <w:vAlign w:val="center"/>
          </w:tcPr>
          <w:p w14:paraId="0ECCDB0A" w14:textId="0B808E73" w:rsidR="00A232A3" w:rsidRPr="00A637C7" w:rsidRDefault="00A232A3" w:rsidP="00602335">
            <w:pPr>
              <w:spacing w:after="0" w:line="240" w:lineRule="auto"/>
              <w:jc w:val="left"/>
              <w:rPr>
                <w:b/>
                <w:bCs/>
                <w:color w:val="00435B"/>
                <w:szCs w:val="20"/>
              </w:rPr>
            </w:pPr>
            <w:r w:rsidRPr="00A637C7">
              <w:rPr>
                <w:b/>
                <w:bCs/>
                <w:color w:val="00435B"/>
              </w:rPr>
              <w:t>Kamera</w:t>
            </w:r>
          </w:p>
        </w:tc>
        <w:tc>
          <w:tcPr>
            <w:tcW w:w="8222" w:type="dxa"/>
            <w:vAlign w:val="center"/>
          </w:tcPr>
          <w:p w14:paraId="63FBC434" w14:textId="6F932187" w:rsidR="00A232A3" w:rsidRPr="00A637C7" w:rsidRDefault="00A232A3" w:rsidP="00602335">
            <w:pPr>
              <w:spacing w:after="0" w:line="240" w:lineRule="auto"/>
              <w:jc w:val="left"/>
              <w:rPr>
                <w:b/>
                <w:bCs/>
                <w:color w:val="00435B"/>
                <w:szCs w:val="20"/>
              </w:rPr>
            </w:pPr>
            <w:r w:rsidRPr="00A637C7">
              <w:rPr>
                <w:rFonts w:cstheme="minorHAnsi"/>
                <w:color w:val="00435B"/>
                <w:szCs w:val="20"/>
              </w:rPr>
              <w:t xml:space="preserve">Integruota kamera </w:t>
            </w:r>
            <w:r w:rsidRPr="00A637C7">
              <w:rPr>
                <w:rFonts w:cstheme="minorHAnsi"/>
                <w:b/>
                <w:bCs/>
                <w:color w:val="00435B"/>
                <w:szCs w:val="20"/>
              </w:rPr>
              <w:t xml:space="preserve">ne blogesnė kaip IR </w:t>
            </w:r>
            <w:proofErr w:type="spellStart"/>
            <w:r w:rsidRPr="00A637C7">
              <w:rPr>
                <w:rFonts w:cstheme="minorHAnsi"/>
                <w:b/>
                <w:bCs/>
                <w:color w:val="00435B"/>
                <w:szCs w:val="20"/>
              </w:rPr>
              <w:t>ir</w:t>
            </w:r>
            <w:proofErr w:type="spellEnd"/>
            <w:r w:rsidRPr="00A637C7">
              <w:rPr>
                <w:rFonts w:cstheme="minorHAnsi"/>
                <w:b/>
                <w:bCs/>
                <w:color w:val="00435B"/>
                <w:szCs w:val="20"/>
              </w:rPr>
              <w:t xml:space="preserve"> 1080p (FHD)</w:t>
            </w:r>
            <w:r w:rsidRPr="00A637C7">
              <w:rPr>
                <w:rFonts w:cstheme="minorHAnsi"/>
                <w:color w:val="00435B"/>
                <w:szCs w:val="20"/>
              </w:rPr>
              <w:t>. Mechaninis kameros užraktas.</w:t>
            </w:r>
          </w:p>
        </w:tc>
      </w:tr>
      <w:tr w:rsidR="00A637C7" w:rsidRPr="00A637C7" w14:paraId="74628BD0" w14:textId="77777777" w:rsidTr="00602335">
        <w:tc>
          <w:tcPr>
            <w:tcW w:w="2405" w:type="dxa"/>
            <w:vAlign w:val="center"/>
          </w:tcPr>
          <w:p w14:paraId="7C645956" w14:textId="49A03B80" w:rsidR="00A232A3" w:rsidRPr="00A637C7" w:rsidRDefault="00A232A3" w:rsidP="00602335">
            <w:pPr>
              <w:spacing w:after="0" w:line="240" w:lineRule="auto"/>
              <w:jc w:val="left"/>
              <w:rPr>
                <w:b/>
                <w:bCs/>
                <w:color w:val="00435B"/>
                <w:szCs w:val="20"/>
              </w:rPr>
            </w:pPr>
            <w:r w:rsidRPr="00A637C7">
              <w:rPr>
                <w:b/>
                <w:bCs/>
                <w:color w:val="00435B"/>
              </w:rPr>
              <w:t>Ekrano technologija</w:t>
            </w:r>
          </w:p>
        </w:tc>
        <w:tc>
          <w:tcPr>
            <w:tcW w:w="8222" w:type="dxa"/>
            <w:vAlign w:val="center"/>
          </w:tcPr>
          <w:p w14:paraId="30C4439C" w14:textId="6C38DFD0" w:rsidR="00A232A3" w:rsidRPr="00A637C7" w:rsidRDefault="00A232A3" w:rsidP="00602335">
            <w:pPr>
              <w:spacing w:after="0" w:line="240" w:lineRule="auto"/>
              <w:jc w:val="left"/>
              <w:rPr>
                <w:color w:val="00435B"/>
                <w:szCs w:val="20"/>
              </w:rPr>
            </w:pPr>
            <w:r w:rsidRPr="00A637C7">
              <w:rPr>
                <w:rFonts w:cstheme="minorHAnsi"/>
                <w:color w:val="00435B"/>
                <w:szCs w:val="20"/>
              </w:rPr>
              <w:t>Ne prastesnės kaip LED-</w:t>
            </w:r>
            <w:proofErr w:type="spellStart"/>
            <w:r w:rsidRPr="00A637C7">
              <w:rPr>
                <w:rFonts w:cstheme="minorHAnsi"/>
                <w:color w:val="00435B"/>
                <w:szCs w:val="20"/>
              </w:rPr>
              <w:t>backlit</w:t>
            </w:r>
            <w:proofErr w:type="spellEnd"/>
            <w:r w:rsidRPr="00A637C7">
              <w:rPr>
                <w:rFonts w:cstheme="minorHAnsi"/>
                <w:color w:val="00435B"/>
                <w:szCs w:val="20"/>
              </w:rPr>
              <w:t>, IPS, neblizgus ekranas (</w:t>
            </w:r>
            <w:proofErr w:type="spellStart"/>
            <w:r w:rsidRPr="00A637C7">
              <w:rPr>
                <w:rFonts w:cstheme="minorHAnsi"/>
                <w:color w:val="00435B"/>
                <w:szCs w:val="20"/>
              </w:rPr>
              <w:t>antiglare</w:t>
            </w:r>
            <w:proofErr w:type="spellEnd"/>
            <w:r w:rsidRPr="00A637C7">
              <w:rPr>
                <w:rFonts w:cstheme="minorHAnsi"/>
                <w:color w:val="00435B"/>
                <w:szCs w:val="20"/>
              </w:rPr>
              <w:t xml:space="preserve">), </w:t>
            </w:r>
            <w:r w:rsidRPr="00A637C7">
              <w:rPr>
                <w:rFonts w:cstheme="minorHAnsi"/>
                <w:b/>
                <w:bCs/>
                <w:color w:val="00435B"/>
                <w:szCs w:val="20"/>
              </w:rPr>
              <w:t xml:space="preserve">ryškumas </w:t>
            </w:r>
            <w:r w:rsidR="00B05632" w:rsidRPr="00A637C7">
              <w:rPr>
                <w:rFonts w:cstheme="minorHAnsi"/>
                <w:b/>
                <w:bCs/>
                <w:color w:val="00435B"/>
                <w:szCs w:val="20"/>
              </w:rPr>
              <w:t xml:space="preserve">ne mažiau nei </w:t>
            </w:r>
            <w:r w:rsidRPr="00A637C7">
              <w:rPr>
                <w:rFonts w:cstheme="minorHAnsi"/>
                <w:b/>
                <w:bCs/>
                <w:color w:val="00435B"/>
                <w:szCs w:val="20"/>
              </w:rPr>
              <w:t>400 cd/m2</w:t>
            </w:r>
          </w:p>
        </w:tc>
      </w:tr>
      <w:tr w:rsidR="00A637C7" w:rsidRPr="00A637C7" w14:paraId="5B65B5AF" w14:textId="77777777" w:rsidTr="00602335">
        <w:tc>
          <w:tcPr>
            <w:tcW w:w="2405" w:type="dxa"/>
            <w:vAlign w:val="center"/>
          </w:tcPr>
          <w:p w14:paraId="065F532C" w14:textId="565E355F" w:rsidR="00A232A3" w:rsidRPr="00A637C7" w:rsidRDefault="00A232A3" w:rsidP="00602335">
            <w:pPr>
              <w:spacing w:after="0" w:line="240" w:lineRule="auto"/>
              <w:jc w:val="left"/>
              <w:rPr>
                <w:b/>
                <w:bCs/>
                <w:color w:val="00435B"/>
                <w:szCs w:val="20"/>
                <w:lang w:eastAsia="lt-LT"/>
              </w:rPr>
            </w:pPr>
            <w:r w:rsidRPr="00A637C7">
              <w:rPr>
                <w:b/>
                <w:bCs/>
                <w:color w:val="00435B"/>
              </w:rPr>
              <w:t>Klaviatūra</w:t>
            </w:r>
          </w:p>
        </w:tc>
        <w:tc>
          <w:tcPr>
            <w:tcW w:w="8222" w:type="dxa"/>
            <w:vAlign w:val="center"/>
          </w:tcPr>
          <w:p w14:paraId="1ED48E59" w14:textId="58AC0981" w:rsidR="00A232A3" w:rsidRPr="00A637C7" w:rsidRDefault="00A232A3" w:rsidP="00602335">
            <w:pPr>
              <w:spacing w:after="0" w:line="240" w:lineRule="auto"/>
              <w:jc w:val="left"/>
              <w:rPr>
                <w:color w:val="00435B"/>
                <w:szCs w:val="20"/>
              </w:rPr>
            </w:pPr>
            <w:r w:rsidRPr="00A637C7">
              <w:rPr>
                <w:rFonts w:cstheme="minorHAnsi"/>
                <w:color w:val="00435B"/>
                <w:szCs w:val="20"/>
              </w:rPr>
              <w:t xml:space="preserve">Kompiuteris turi turėti integruotą klaviatūrą, kurios klavišų išdėstymas atitiktų </w:t>
            </w:r>
            <w:r w:rsidRPr="00A637C7">
              <w:rPr>
                <w:rFonts w:cstheme="minorHAnsi"/>
                <w:b/>
                <w:bCs/>
                <w:color w:val="00435B"/>
                <w:szCs w:val="20"/>
              </w:rPr>
              <w:t xml:space="preserve">Windows </w:t>
            </w:r>
            <w:proofErr w:type="spellStart"/>
            <w:r w:rsidRPr="00A637C7">
              <w:rPr>
                <w:rFonts w:cstheme="minorHAnsi"/>
                <w:b/>
                <w:bCs/>
                <w:color w:val="00435B"/>
                <w:szCs w:val="20"/>
              </w:rPr>
              <w:t>keyboard</w:t>
            </w:r>
            <w:proofErr w:type="spellEnd"/>
            <w:r w:rsidRPr="00A637C7">
              <w:rPr>
                <w:rFonts w:cstheme="minorHAnsi"/>
                <w:b/>
                <w:bCs/>
                <w:color w:val="00435B"/>
                <w:szCs w:val="20"/>
              </w:rPr>
              <w:t xml:space="preserve"> / US English </w:t>
            </w:r>
            <w:proofErr w:type="spellStart"/>
            <w:r w:rsidRPr="00A637C7">
              <w:rPr>
                <w:rFonts w:cstheme="minorHAnsi"/>
                <w:b/>
                <w:bCs/>
                <w:color w:val="00435B"/>
                <w:szCs w:val="20"/>
              </w:rPr>
              <w:t>layout</w:t>
            </w:r>
            <w:proofErr w:type="spellEnd"/>
            <w:r w:rsidRPr="00A637C7">
              <w:rPr>
                <w:rFonts w:cstheme="minorHAnsi"/>
                <w:color w:val="00435B"/>
                <w:szCs w:val="20"/>
              </w:rPr>
              <w:t xml:space="preserve"> išdėstymą. Atspari apliejimui, integruotas LED pašvietimas.</w:t>
            </w:r>
          </w:p>
        </w:tc>
      </w:tr>
      <w:tr w:rsidR="00A637C7" w:rsidRPr="00A637C7" w14:paraId="43E873D5" w14:textId="77777777" w:rsidTr="00602335">
        <w:tc>
          <w:tcPr>
            <w:tcW w:w="2405" w:type="dxa"/>
            <w:vAlign w:val="center"/>
          </w:tcPr>
          <w:p w14:paraId="1ECFFD29" w14:textId="7732606A" w:rsidR="00A232A3" w:rsidRPr="00A637C7" w:rsidRDefault="00A232A3" w:rsidP="00602335">
            <w:pPr>
              <w:spacing w:after="0" w:line="240" w:lineRule="auto"/>
              <w:jc w:val="left"/>
              <w:rPr>
                <w:b/>
                <w:bCs/>
                <w:color w:val="00435B"/>
                <w:szCs w:val="20"/>
              </w:rPr>
            </w:pPr>
            <w:r w:rsidRPr="00A637C7">
              <w:rPr>
                <w:b/>
                <w:bCs/>
                <w:color w:val="00435B"/>
              </w:rPr>
              <w:t>Manipuliatorius</w:t>
            </w:r>
          </w:p>
        </w:tc>
        <w:tc>
          <w:tcPr>
            <w:tcW w:w="8222" w:type="dxa"/>
            <w:vAlign w:val="center"/>
          </w:tcPr>
          <w:p w14:paraId="2C2FE171" w14:textId="16152055" w:rsidR="00A232A3" w:rsidRPr="00A637C7" w:rsidRDefault="00A232A3" w:rsidP="00602335">
            <w:pPr>
              <w:spacing w:after="0" w:line="240" w:lineRule="auto"/>
              <w:jc w:val="left"/>
              <w:rPr>
                <w:color w:val="00435B"/>
                <w:szCs w:val="20"/>
              </w:rPr>
            </w:pPr>
            <w:r w:rsidRPr="00A637C7">
              <w:rPr>
                <w:rFonts w:cstheme="minorHAnsi"/>
                <w:color w:val="00435B"/>
                <w:szCs w:val="20"/>
              </w:rPr>
              <w:t>Sensorinis (</w:t>
            </w:r>
            <w:proofErr w:type="spellStart"/>
            <w:r w:rsidRPr="00A637C7">
              <w:rPr>
                <w:rFonts w:cstheme="minorHAnsi"/>
                <w:color w:val="00435B"/>
                <w:szCs w:val="20"/>
              </w:rPr>
              <w:t>touchpad</w:t>
            </w:r>
            <w:proofErr w:type="spellEnd"/>
            <w:r w:rsidRPr="00A637C7">
              <w:rPr>
                <w:rFonts w:cstheme="minorHAnsi"/>
                <w:color w:val="00435B"/>
                <w:szCs w:val="20"/>
              </w:rPr>
              <w:t>)</w:t>
            </w:r>
          </w:p>
        </w:tc>
      </w:tr>
      <w:tr w:rsidR="00A637C7" w:rsidRPr="00A637C7" w14:paraId="62412923" w14:textId="77777777" w:rsidTr="00602335">
        <w:tc>
          <w:tcPr>
            <w:tcW w:w="2405" w:type="dxa"/>
            <w:vAlign w:val="center"/>
          </w:tcPr>
          <w:p w14:paraId="4CF7124F" w14:textId="62A9B9B8" w:rsidR="00A232A3" w:rsidRPr="00A637C7" w:rsidRDefault="00A232A3" w:rsidP="00602335">
            <w:pPr>
              <w:spacing w:after="0" w:line="240" w:lineRule="auto"/>
              <w:jc w:val="left"/>
              <w:rPr>
                <w:b/>
                <w:bCs/>
                <w:color w:val="00435B"/>
                <w:szCs w:val="20"/>
              </w:rPr>
            </w:pPr>
            <w:r w:rsidRPr="00A637C7">
              <w:rPr>
                <w:b/>
                <w:bCs/>
                <w:color w:val="00435B"/>
              </w:rPr>
              <w:t>Į kompiuterio korpusą integruoti prievadai</w:t>
            </w:r>
          </w:p>
        </w:tc>
        <w:tc>
          <w:tcPr>
            <w:tcW w:w="8222" w:type="dxa"/>
            <w:vAlign w:val="center"/>
          </w:tcPr>
          <w:p w14:paraId="148DE5DF" w14:textId="77777777" w:rsidR="00A232A3" w:rsidRPr="00A637C7" w:rsidRDefault="00A232A3" w:rsidP="00602335">
            <w:pPr>
              <w:jc w:val="left"/>
              <w:rPr>
                <w:rFonts w:cstheme="minorHAnsi"/>
                <w:color w:val="00435B"/>
                <w:szCs w:val="20"/>
              </w:rPr>
            </w:pPr>
            <w:r w:rsidRPr="00A637C7">
              <w:rPr>
                <w:rFonts w:cstheme="minorHAnsi"/>
                <w:b/>
                <w:bCs/>
                <w:color w:val="00435B"/>
                <w:szCs w:val="20"/>
              </w:rPr>
              <w:t>ne mažiau kaip 1 vnt</w:t>
            </w:r>
            <w:r w:rsidRPr="00A637C7">
              <w:rPr>
                <w:rFonts w:cstheme="minorHAnsi"/>
                <w:color w:val="00435B"/>
                <w:szCs w:val="20"/>
              </w:rPr>
              <w:t>. HDMI jungtis;</w:t>
            </w:r>
          </w:p>
          <w:p w14:paraId="22B862BF" w14:textId="77777777" w:rsidR="00A232A3" w:rsidRPr="00A637C7" w:rsidRDefault="00A232A3" w:rsidP="00602335">
            <w:pPr>
              <w:jc w:val="left"/>
              <w:rPr>
                <w:rFonts w:cstheme="minorHAnsi"/>
                <w:color w:val="00435B"/>
                <w:szCs w:val="20"/>
              </w:rPr>
            </w:pPr>
            <w:r w:rsidRPr="00A637C7">
              <w:rPr>
                <w:rFonts w:cstheme="minorHAnsi"/>
                <w:b/>
                <w:bCs/>
                <w:color w:val="00435B"/>
                <w:szCs w:val="20"/>
              </w:rPr>
              <w:t>ne mažiau kaip 2 vnt</w:t>
            </w:r>
            <w:r w:rsidRPr="00A637C7">
              <w:rPr>
                <w:rFonts w:cstheme="minorHAnsi"/>
                <w:color w:val="00435B"/>
                <w:szCs w:val="20"/>
              </w:rPr>
              <w:t>. bent USB 3.2 (Type-A jungtis);</w:t>
            </w:r>
          </w:p>
          <w:p w14:paraId="16B0FED9" w14:textId="77777777" w:rsidR="00A232A3" w:rsidRPr="00A637C7" w:rsidRDefault="00A232A3" w:rsidP="00602335">
            <w:pPr>
              <w:jc w:val="left"/>
              <w:rPr>
                <w:rFonts w:cstheme="minorHAnsi"/>
                <w:color w:val="00435B"/>
                <w:szCs w:val="20"/>
              </w:rPr>
            </w:pPr>
            <w:r w:rsidRPr="00A637C7">
              <w:rPr>
                <w:rFonts w:cstheme="minorHAnsi"/>
                <w:b/>
                <w:bCs/>
                <w:color w:val="00435B"/>
                <w:szCs w:val="20"/>
              </w:rPr>
              <w:t>ne mažiau kaip 2 vnt</w:t>
            </w:r>
            <w:r w:rsidRPr="00A637C7">
              <w:rPr>
                <w:rFonts w:cstheme="minorHAnsi"/>
                <w:color w:val="00435B"/>
                <w:szCs w:val="20"/>
              </w:rPr>
              <w:t>. bent USB-C 3.2 (kompiuterio įkrovimas, vaizdo perdavimas ne blogiau kaip DP 1.4);</w:t>
            </w:r>
          </w:p>
          <w:p w14:paraId="1F2D8CEC" w14:textId="77777777" w:rsidR="00A232A3" w:rsidRPr="00A637C7" w:rsidRDefault="00A232A3" w:rsidP="00602335">
            <w:pPr>
              <w:jc w:val="left"/>
              <w:rPr>
                <w:rFonts w:cstheme="minorHAnsi"/>
                <w:color w:val="00435B"/>
                <w:szCs w:val="20"/>
              </w:rPr>
            </w:pPr>
            <w:r w:rsidRPr="00A637C7">
              <w:rPr>
                <w:rFonts w:cstheme="minorHAnsi"/>
                <w:b/>
                <w:bCs/>
                <w:color w:val="00435B"/>
                <w:szCs w:val="20"/>
              </w:rPr>
              <w:t>ne mažiau kaip 1 vnt</w:t>
            </w:r>
            <w:r w:rsidRPr="00A637C7">
              <w:rPr>
                <w:rFonts w:cstheme="minorHAnsi"/>
                <w:color w:val="00435B"/>
                <w:szCs w:val="20"/>
              </w:rPr>
              <w:t>. ausinių „line-</w:t>
            </w:r>
            <w:proofErr w:type="spellStart"/>
            <w:r w:rsidRPr="00A637C7">
              <w:rPr>
                <w:rFonts w:cstheme="minorHAnsi"/>
                <w:color w:val="00435B"/>
                <w:szCs w:val="20"/>
              </w:rPr>
              <w:t>out</w:t>
            </w:r>
            <w:proofErr w:type="spellEnd"/>
            <w:r w:rsidRPr="00A637C7">
              <w:rPr>
                <w:rFonts w:cstheme="minorHAnsi"/>
                <w:color w:val="00435B"/>
                <w:szCs w:val="20"/>
              </w:rPr>
              <w:t>“ ir 1 vnt. mikrofono jungtis arba 1 bendra jungtis.</w:t>
            </w:r>
          </w:p>
          <w:p w14:paraId="3D863F8F" w14:textId="3C3740E6" w:rsidR="00A232A3" w:rsidRPr="00A637C7" w:rsidRDefault="00A232A3" w:rsidP="00602335">
            <w:pPr>
              <w:spacing w:after="0" w:line="240" w:lineRule="auto"/>
              <w:jc w:val="left"/>
              <w:rPr>
                <w:color w:val="00435B"/>
                <w:szCs w:val="20"/>
              </w:rPr>
            </w:pPr>
            <w:r w:rsidRPr="00A637C7">
              <w:rPr>
                <w:rFonts w:cstheme="minorHAnsi"/>
                <w:color w:val="00435B"/>
                <w:szCs w:val="20"/>
              </w:rPr>
              <w:t>Visos nurodytos jungtys ir prievadai turi būti išvesti į kompiuterio korpuso išorinę dalį.</w:t>
            </w:r>
          </w:p>
        </w:tc>
      </w:tr>
      <w:tr w:rsidR="00A637C7" w:rsidRPr="00A637C7" w14:paraId="6C9DC60F" w14:textId="77777777" w:rsidTr="00602335">
        <w:tc>
          <w:tcPr>
            <w:tcW w:w="2405" w:type="dxa"/>
            <w:vAlign w:val="center"/>
          </w:tcPr>
          <w:p w14:paraId="27A618AF" w14:textId="2446A163" w:rsidR="00A232A3" w:rsidRPr="00A637C7" w:rsidRDefault="00A232A3" w:rsidP="00602335">
            <w:pPr>
              <w:spacing w:after="0" w:line="240" w:lineRule="auto"/>
              <w:jc w:val="left"/>
              <w:rPr>
                <w:b/>
                <w:bCs/>
                <w:color w:val="00435B"/>
                <w:szCs w:val="20"/>
              </w:rPr>
            </w:pPr>
            <w:r w:rsidRPr="00A637C7">
              <w:rPr>
                <w:b/>
                <w:bCs/>
                <w:color w:val="00435B"/>
              </w:rPr>
              <w:t>USB C jungties reikalavimai</w:t>
            </w:r>
          </w:p>
        </w:tc>
        <w:tc>
          <w:tcPr>
            <w:tcW w:w="8222" w:type="dxa"/>
            <w:vAlign w:val="center"/>
          </w:tcPr>
          <w:p w14:paraId="2A0DC07A" w14:textId="35DF6B38" w:rsidR="00A232A3" w:rsidRPr="00A637C7" w:rsidRDefault="00A232A3" w:rsidP="00602335">
            <w:pPr>
              <w:spacing w:after="0" w:line="240" w:lineRule="auto"/>
              <w:jc w:val="left"/>
              <w:rPr>
                <w:color w:val="00435B"/>
                <w:szCs w:val="20"/>
              </w:rPr>
            </w:pPr>
            <w:r w:rsidRPr="00A637C7">
              <w:rPr>
                <w:rFonts w:cstheme="minorHAnsi"/>
                <w:color w:val="00435B"/>
                <w:szCs w:val="20"/>
              </w:rPr>
              <w:t>Pasižymi atgaliniu suderinamumu su USB 2.0 atsižvelgiant į IEC 62680-1-3:2018 arba lygiavertį standartą.</w:t>
            </w:r>
          </w:p>
        </w:tc>
      </w:tr>
      <w:tr w:rsidR="00A637C7" w:rsidRPr="00A637C7" w14:paraId="1B3C765D" w14:textId="77777777" w:rsidTr="00602335">
        <w:tc>
          <w:tcPr>
            <w:tcW w:w="2405" w:type="dxa"/>
            <w:vAlign w:val="center"/>
          </w:tcPr>
          <w:p w14:paraId="701D99E8" w14:textId="44AA08C3" w:rsidR="00A232A3" w:rsidRPr="00A637C7" w:rsidRDefault="00A232A3" w:rsidP="00602335">
            <w:pPr>
              <w:spacing w:after="0" w:line="240" w:lineRule="auto"/>
              <w:jc w:val="left"/>
              <w:rPr>
                <w:b/>
                <w:bCs/>
                <w:color w:val="00435B"/>
                <w:szCs w:val="20"/>
              </w:rPr>
            </w:pPr>
            <w:r w:rsidRPr="00A637C7">
              <w:rPr>
                <w:b/>
                <w:bCs/>
                <w:color w:val="00435B"/>
              </w:rPr>
              <w:t>Maitinimo tinklo adapteris</w:t>
            </w:r>
          </w:p>
        </w:tc>
        <w:tc>
          <w:tcPr>
            <w:tcW w:w="8222" w:type="dxa"/>
            <w:vAlign w:val="center"/>
          </w:tcPr>
          <w:p w14:paraId="3AA65CA2" w14:textId="6C346E7D" w:rsidR="00A232A3" w:rsidRPr="00A637C7" w:rsidRDefault="00A232A3" w:rsidP="00602335">
            <w:pPr>
              <w:spacing w:after="0" w:line="240" w:lineRule="auto"/>
              <w:jc w:val="left"/>
              <w:rPr>
                <w:color w:val="00435B"/>
                <w:szCs w:val="20"/>
              </w:rPr>
            </w:pPr>
            <w:r w:rsidRPr="00A637C7">
              <w:rPr>
                <w:rFonts w:cstheme="minorHAnsi"/>
                <w:color w:val="00435B"/>
                <w:szCs w:val="20"/>
              </w:rPr>
              <w:t>Pateikiamas kompiuterio gamintojo tipo maitinimo šaltinis (arba pažymėtas gamintojo ženklu), palaikantis greitą baterijos įkrovimą  - ne blogiau kaip nuo 0% iki 80% ne ilgiau kaip per 1 val.</w:t>
            </w:r>
          </w:p>
        </w:tc>
      </w:tr>
      <w:tr w:rsidR="00A637C7" w:rsidRPr="00A637C7" w14:paraId="7B499206" w14:textId="77777777" w:rsidTr="00602335">
        <w:tc>
          <w:tcPr>
            <w:tcW w:w="2405" w:type="dxa"/>
            <w:vAlign w:val="center"/>
          </w:tcPr>
          <w:p w14:paraId="65A1F158" w14:textId="4A1F0AB7" w:rsidR="00A232A3" w:rsidRPr="00A637C7" w:rsidRDefault="00A232A3" w:rsidP="00602335">
            <w:pPr>
              <w:spacing w:after="0" w:line="240" w:lineRule="auto"/>
              <w:jc w:val="left"/>
              <w:rPr>
                <w:b/>
                <w:bCs/>
                <w:color w:val="00435B"/>
                <w:szCs w:val="20"/>
              </w:rPr>
            </w:pPr>
            <w:r w:rsidRPr="00A637C7">
              <w:rPr>
                <w:b/>
                <w:bCs/>
                <w:color w:val="00435B"/>
              </w:rPr>
              <w:t>Baterija</w:t>
            </w:r>
          </w:p>
        </w:tc>
        <w:tc>
          <w:tcPr>
            <w:tcW w:w="8222" w:type="dxa"/>
            <w:vAlign w:val="center"/>
          </w:tcPr>
          <w:p w14:paraId="10B49876" w14:textId="24AE427C" w:rsidR="00A232A3" w:rsidRPr="00A637C7" w:rsidRDefault="00A232A3" w:rsidP="00602335">
            <w:pPr>
              <w:spacing w:after="0" w:line="240" w:lineRule="auto"/>
              <w:jc w:val="left"/>
              <w:rPr>
                <w:color w:val="00435B"/>
                <w:szCs w:val="20"/>
              </w:rPr>
            </w:pPr>
            <w:r w:rsidRPr="00A637C7">
              <w:rPr>
                <w:rFonts w:ascii="Trebuchet MS" w:hAnsi="Trebuchet MS" w:cs="Times New Roman"/>
                <w:b/>
                <w:bCs/>
                <w:color w:val="00435B"/>
              </w:rPr>
              <w:t xml:space="preserve">Vidinė, ne mažesnė kaip 50 </w:t>
            </w:r>
            <w:proofErr w:type="spellStart"/>
            <w:r w:rsidRPr="00A637C7">
              <w:rPr>
                <w:rFonts w:ascii="Trebuchet MS" w:hAnsi="Trebuchet MS" w:cs="Times New Roman"/>
                <w:b/>
                <w:bCs/>
                <w:color w:val="00435B"/>
              </w:rPr>
              <w:t>Wh</w:t>
            </w:r>
            <w:proofErr w:type="spellEnd"/>
            <w:r w:rsidRPr="00A637C7">
              <w:rPr>
                <w:rFonts w:ascii="Trebuchet MS" w:hAnsi="Trebuchet MS" w:cs="Times New Roman"/>
                <w:color w:val="00435B"/>
              </w:rPr>
              <w:t>. Kartu su pasiūlymu būtina pateikti nuorodą į konkretų modelį arba gamintojo deklaraciją.</w:t>
            </w:r>
          </w:p>
        </w:tc>
      </w:tr>
      <w:tr w:rsidR="00A637C7" w:rsidRPr="00A637C7" w14:paraId="762FFADD" w14:textId="77777777" w:rsidTr="00602335">
        <w:tc>
          <w:tcPr>
            <w:tcW w:w="2405" w:type="dxa"/>
            <w:vAlign w:val="center"/>
          </w:tcPr>
          <w:p w14:paraId="6955D71C" w14:textId="23EADB36" w:rsidR="00A232A3" w:rsidRPr="00A637C7" w:rsidRDefault="00A232A3" w:rsidP="00602335">
            <w:pPr>
              <w:spacing w:after="0" w:line="240" w:lineRule="auto"/>
              <w:jc w:val="left"/>
              <w:rPr>
                <w:b/>
                <w:bCs/>
                <w:color w:val="00435B"/>
                <w:szCs w:val="20"/>
              </w:rPr>
            </w:pPr>
            <w:r w:rsidRPr="00A637C7">
              <w:rPr>
                <w:b/>
                <w:bCs/>
                <w:color w:val="00435B"/>
              </w:rPr>
              <w:t>Kompiuterio svoris</w:t>
            </w:r>
          </w:p>
        </w:tc>
        <w:tc>
          <w:tcPr>
            <w:tcW w:w="8222" w:type="dxa"/>
            <w:vAlign w:val="center"/>
          </w:tcPr>
          <w:p w14:paraId="1D2A2DE9" w14:textId="7E9F96D9" w:rsidR="00A232A3" w:rsidRPr="00A637C7" w:rsidRDefault="00A232A3" w:rsidP="00602335">
            <w:pPr>
              <w:spacing w:after="0" w:line="240" w:lineRule="auto"/>
              <w:jc w:val="left"/>
              <w:rPr>
                <w:color w:val="00435B"/>
                <w:szCs w:val="20"/>
              </w:rPr>
            </w:pPr>
            <w:r w:rsidRPr="00A637C7">
              <w:rPr>
                <w:rFonts w:cstheme="minorHAnsi"/>
                <w:color w:val="00435B"/>
                <w:szCs w:val="20"/>
              </w:rPr>
              <w:t xml:space="preserve">Ne daugiau kaip </w:t>
            </w:r>
            <w:r w:rsidRPr="00A637C7">
              <w:rPr>
                <w:rFonts w:cstheme="minorHAnsi"/>
                <w:b/>
                <w:bCs/>
                <w:color w:val="00435B"/>
                <w:szCs w:val="20"/>
              </w:rPr>
              <w:t>1</w:t>
            </w:r>
            <w:r w:rsidR="00260575" w:rsidRPr="00A637C7">
              <w:rPr>
                <w:rFonts w:cstheme="minorHAnsi"/>
                <w:b/>
                <w:bCs/>
                <w:color w:val="00435B"/>
                <w:szCs w:val="20"/>
              </w:rPr>
              <w:t>8</w:t>
            </w:r>
            <w:r w:rsidRPr="00A637C7">
              <w:rPr>
                <w:rFonts w:cstheme="minorHAnsi"/>
                <w:b/>
                <w:bCs/>
                <w:color w:val="00435B"/>
                <w:szCs w:val="20"/>
              </w:rPr>
              <w:t>00 g</w:t>
            </w:r>
            <w:r w:rsidRPr="00A637C7">
              <w:rPr>
                <w:rFonts w:cstheme="minorHAnsi"/>
                <w:color w:val="00435B"/>
                <w:szCs w:val="20"/>
              </w:rPr>
              <w:t xml:space="preserve"> su baterija.</w:t>
            </w:r>
          </w:p>
        </w:tc>
      </w:tr>
      <w:tr w:rsidR="00A637C7" w:rsidRPr="00A637C7" w14:paraId="5F0A06B9" w14:textId="77777777" w:rsidTr="00602335">
        <w:tc>
          <w:tcPr>
            <w:tcW w:w="2405" w:type="dxa"/>
            <w:vAlign w:val="center"/>
          </w:tcPr>
          <w:p w14:paraId="3469ED26" w14:textId="03E85A19" w:rsidR="00A232A3" w:rsidRPr="00A637C7" w:rsidRDefault="00A232A3" w:rsidP="00602335">
            <w:pPr>
              <w:spacing w:after="0" w:line="240" w:lineRule="auto"/>
              <w:jc w:val="left"/>
              <w:rPr>
                <w:b/>
                <w:bCs/>
                <w:color w:val="00435B"/>
                <w:szCs w:val="20"/>
              </w:rPr>
            </w:pPr>
            <w:r w:rsidRPr="00A637C7">
              <w:rPr>
                <w:b/>
                <w:bCs/>
                <w:color w:val="00435B"/>
              </w:rPr>
              <w:lastRenderedPageBreak/>
              <w:t>Kompiuterio atsparumas aplinkai</w:t>
            </w:r>
          </w:p>
        </w:tc>
        <w:tc>
          <w:tcPr>
            <w:tcW w:w="8222" w:type="dxa"/>
            <w:vAlign w:val="center"/>
          </w:tcPr>
          <w:p w14:paraId="5EBBA085" w14:textId="5E8223E1" w:rsidR="00A232A3" w:rsidRPr="00A637C7" w:rsidRDefault="00A232A3" w:rsidP="00602335">
            <w:pPr>
              <w:spacing w:after="0" w:line="240" w:lineRule="auto"/>
              <w:jc w:val="left"/>
              <w:rPr>
                <w:color w:val="00435B"/>
                <w:szCs w:val="20"/>
              </w:rPr>
            </w:pPr>
            <w:r w:rsidRPr="00A637C7">
              <w:rPr>
                <w:rFonts w:cstheme="minorHAnsi"/>
                <w:color w:val="00435B"/>
                <w:szCs w:val="20"/>
              </w:rPr>
              <w:t>Atitinka MIL-SPEC 810H arba lygiavertį standartą.</w:t>
            </w:r>
          </w:p>
        </w:tc>
      </w:tr>
      <w:tr w:rsidR="00A637C7" w:rsidRPr="00A637C7" w14:paraId="2768E545" w14:textId="77777777" w:rsidTr="00602335">
        <w:tc>
          <w:tcPr>
            <w:tcW w:w="2405" w:type="dxa"/>
            <w:vAlign w:val="center"/>
          </w:tcPr>
          <w:p w14:paraId="72DCBAAD" w14:textId="03D51C65" w:rsidR="00A232A3" w:rsidRPr="00A637C7" w:rsidRDefault="00A232A3" w:rsidP="00602335">
            <w:pPr>
              <w:spacing w:after="0" w:line="240" w:lineRule="auto"/>
              <w:jc w:val="left"/>
              <w:rPr>
                <w:b/>
                <w:bCs/>
                <w:color w:val="00435B"/>
                <w:szCs w:val="20"/>
              </w:rPr>
            </w:pPr>
            <w:r w:rsidRPr="00A637C7">
              <w:rPr>
                <w:b/>
                <w:bCs/>
                <w:color w:val="00435B"/>
              </w:rPr>
              <w:t>Sertifikavimo reikalavimai</w:t>
            </w:r>
          </w:p>
        </w:tc>
        <w:tc>
          <w:tcPr>
            <w:tcW w:w="8222" w:type="dxa"/>
            <w:vAlign w:val="center"/>
          </w:tcPr>
          <w:p w14:paraId="262BFC49" w14:textId="77777777" w:rsidR="00A232A3" w:rsidRPr="00A637C7" w:rsidRDefault="00A232A3" w:rsidP="00602335">
            <w:pPr>
              <w:jc w:val="left"/>
              <w:rPr>
                <w:rFonts w:cstheme="minorHAnsi"/>
                <w:color w:val="00435B"/>
                <w:szCs w:val="20"/>
              </w:rPr>
            </w:pPr>
            <w:proofErr w:type="spellStart"/>
            <w:r w:rsidRPr="00A637C7">
              <w:rPr>
                <w:rFonts w:cstheme="minorHAnsi"/>
                <w:color w:val="00435B"/>
                <w:szCs w:val="20"/>
              </w:rPr>
              <w:t>Energy</w:t>
            </w:r>
            <w:proofErr w:type="spellEnd"/>
            <w:r w:rsidRPr="00A637C7">
              <w:rPr>
                <w:rFonts w:cstheme="minorHAnsi"/>
                <w:color w:val="00435B"/>
                <w:szCs w:val="20"/>
              </w:rPr>
              <w:t xml:space="preserve"> </w:t>
            </w:r>
            <w:proofErr w:type="spellStart"/>
            <w:r w:rsidRPr="00A637C7">
              <w:rPr>
                <w:rFonts w:cstheme="minorHAnsi"/>
                <w:color w:val="00435B"/>
                <w:szCs w:val="20"/>
              </w:rPr>
              <w:t>Star</w:t>
            </w:r>
            <w:proofErr w:type="spellEnd"/>
            <w:r w:rsidRPr="00A637C7">
              <w:rPr>
                <w:rFonts w:cstheme="minorHAnsi"/>
                <w:color w:val="00435B"/>
                <w:szCs w:val="20"/>
              </w:rPr>
              <w:t xml:space="preserve"> 8.0 arba lygiavertis.</w:t>
            </w:r>
          </w:p>
          <w:p w14:paraId="18F26DBF" w14:textId="007A5085" w:rsidR="00A232A3" w:rsidRPr="00A637C7" w:rsidRDefault="00A232A3" w:rsidP="00602335">
            <w:pPr>
              <w:spacing w:after="0" w:line="240" w:lineRule="auto"/>
              <w:jc w:val="left"/>
              <w:rPr>
                <w:color w:val="00435B"/>
                <w:szCs w:val="20"/>
              </w:rPr>
            </w:pPr>
            <w:r w:rsidRPr="00A637C7">
              <w:rPr>
                <w:rFonts w:cstheme="minorHAnsi"/>
                <w:color w:val="00435B"/>
                <w:szCs w:val="20"/>
              </w:rPr>
              <w:t>Kompiuteriai turi būti sertifikuoti darbui su MS Windows 11 operacine sistema.</w:t>
            </w:r>
          </w:p>
        </w:tc>
      </w:tr>
      <w:tr w:rsidR="00A637C7" w:rsidRPr="00A637C7" w14:paraId="26116911" w14:textId="77777777" w:rsidTr="00602335">
        <w:tc>
          <w:tcPr>
            <w:tcW w:w="2405" w:type="dxa"/>
            <w:vAlign w:val="center"/>
          </w:tcPr>
          <w:p w14:paraId="369F9314" w14:textId="21AF01B8" w:rsidR="00A232A3" w:rsidRPr="00A637C7" w:rsidRDefault="00A232A3" w:rsidP="00602335">
            <w:pPr>
              <w:spacing w:after="0" w:line="240" w:lineRule="auto"/>
              <w:jc w:val="left"/>
              <w:rPr>
                <w:b/>
                <w:bCs/>
                <w:color w:val="00435B"/>
                <w:szCs w:val="20"/>
              </w:rPr>
            </w:pPr>
            <w:r w:rsidRPr="00A637C7">
              <w:rPr>
                <w:b/>
                <w:bCs/>
                <w:color w:val="00435B"/>
              </w:rPr>
              <w:t>Garantinis laikotarpis</w:t>
            </w:r>
          </w:p>
        </w:tc>
        <w:tc>
          <w:tcPr>
            <w:tcW w:w="8222" w:type="dxa"/>
            <w:vAlign w:val="center"/>
          </w:tcPr>
          <w:p w14:paraId="6613E745" w14:textId="4C75BFE2" w:rsidR="00A232A3" w:rsidRPr="00A637C7" w:rsidRDefault="00A232A3" w:rsidP="00602335">
            <w:pPr>
              <w:jc w:val="left"/>
              <w:rPr>
                <w:color w:val="00435B"/>
                <w:szCs w:val="20"/>
              </w:rPr>
            </w:pPr>
            <w:r w:rsidRPr="00A637C7">
              <w:rPr>
                <w:color w:val="00435B"/>
                <w:szCs w:val="20"/>
              </w:rPr>
              <w:t xml:space="preserve">Kompiuteriui suteikiama ne trumpesnė kaip 36 mėnesių, baterijai - ne trumpesnė </w:t>
            </w:r>
            <w:r w:rsidR="00373856" w:rsidRPr="00A637C7">
              <w:rPr>
                <w:color w:val="00435B"/>
                <w:szCs w:val="20"/>
              </w:rPr>
              <w:t xml:space="preserve">kaip </w:t>
            </w:r>
            <w:r w:rsidRPr="00A637C7">
              <w:rPr>
                <w:color w:val="00435B"/>
                <w:szCs w:val="20"/>
              </w:rPr>
              <w:t>12 mėnesių gamintojo garantija.</w:t>
            </w:r>
          </w:p>
          <w:p w14:paraId="22DA26DB" w14:textId="249C2ECA" w:rsidR="00A232A3" w:rsidRPr="00A637C7" w:rsidRDefault="00A232A3" w:rsidP="00602335">
            <w:pPr>
              <w:spacing w:after="0" w:line="240" w:lineRule="auto"/>
              <w:jc w:val="left"/>
              <w:rPr>
                <w:color w:val="00435B"/>
                <w:szCs w:val="20"/>
              </w:rPr>
            </w:pPr>
            <w:r w:rsidRPr="00A637C7">
              <w:rPr>
                <w:color w:val="00435B"/>
                <w:szCs w:val="20"/>
              </w:rPr>
              <w:t>Garantinės priežiūros laikotarpiu garantuojamas nemokamas dalių tiekimas ir nemokamos remonto paslaugos.</w:t>
            </w:r>
          </w:p>
        </w:tc>
      </w:tr>
      <w:tr w:rsidR="00A232A3" w:rsidRPr="00A637C7" w14:paraId="1703AE3D" w14:textId="77777777" w:rsidTr="00602335">
        <w:tc>
          <w:tcPr>
            <w:tcW w:w="2405" w:type="dxa"/>
            <w:vAlign w:val="center"/>
          </w:tcPr>
          <w:p w14:paraId="7B7E9FB8" w14:textId="452F5497" w:rsidR="00A232A3" w:rsidRPr="00A637C7" w:rsidRDefault="00A232A3" w:rsidP="00602335">
            <w:pPr>
              <w:spacing w:after="0" w:line="240" w:lineRule="auto"/>
              <w:jc w:val="left"/>
              <w:rPr>
                <w:b/>
                <w:bCs/>
                <w:color w:val="00435B"/>
                <w:szCs w:val="20"/>
                <w:lang w:eastAsia="lt-LT"/>
              </w:rPr>
            </w:pPr>
            <w:r w:rsidRPr="00A637C7">
              <w:rPr>
                <w:b/>
                <w:bCs/>
                <w:color w:val="00435B"/>
              </w:rPr>
              <w:t>Nuotolinio administravimo galimybė</w:t>
            </w:r>
          </w:p>
        </w:tc>
        <w:tc>
          <w:tcPr>
            <w:tcW w:w="8222" w:type="dxa"/>
            <w:vAlign w:val="center"/>
          </w:tcPr>
          <w:p w14:paraId="309E6D65" w14:textId="48D7917C" w:rsidR="00A232A3" w:rsidRPr="00A637C7" w:rsidRDefault="00A232A3" w:rsidP="00602335">
            <w:pPr>
              <w:spacing w:after="0" w:line="240" w:lineRule="auto"/>
              <w:jc w:val="left"/>
              <w:rPr>
                <w:color w:val="00435B"/>
                <w:szCs w:val="20"/>
              </w:rPr>
            </w:pPr>
            <w:r w:rsidRPr="00A637C7">
              <w:rPr>
                <w:rFonts w:eastAsia="Arial Unicode MS"/>
                <w:color w:val="00435B"/>
              </w:rPr>
              <w:t>Galimybė nuotoliniu būdu pasiekti/pakeisti/uždėti/nuimti kompiuterio sąrankos slaptažodį (neprivaloma)</w:t>
            </w:r>
          </w:p>
          <w:p w14:paraId="134346E6" w14:textId="5128FF65" w:rsidR="00A232A3" w:rsidRPr="00A637C7" w:rsidRDefault="00A232A3" w:rsidP="00602335">
            <w:pPr>
              <w:jc w:val="left"/>
              <w:rPr>
                <w:color w:val="00435B"/>
                <w:szCs w:val="20"/>
              </w:rPr>
            </w:pPr>
          </w:p>
        </w:tc>
      </w:tr>
      <w:bookmarkEnd w:id="0"/>
      <w:bookmarkEnd w:id="1"/>
    </w:tbl>
    <w:p w14:paraId="5A5476F7" w14:textId="77777777" w:rsidR="007A23D1" w:rsidRPr="00A637C7" w:rsidRDefault="007A23D1" w:rsidP="00692C9C">
      <w:pPr>
        <w:spacing w:after="0" w:line="240" w:lineRule="auto"/>
        <w:ind w:left="0" w:right="57" w:firstLine="0"/>
        <w:rPr>
          <w:color w:val="00435B"/>
          <w:szCs w:val="20"/>
        </w:rPr>
      </w:pPr>
    </w:p>
    <w:tbl>
      <w:tblPr>
        <w:tblStyle w:val="Lentelstinklelis"/>
        <w:tblW w:w="0" w:type="auto"/>
        <w:tblLook w:val="04A0" w:firstRow="1" w:lastRow="0" w:firstColumn="1" w:lastColumn="0" w:noHBand="0" w:noVBand="1"/>
      </w:tblPr>
      <w:tblGrid>
        <w:gridCol w:w="2405"/>
        <w:gridCol w:w="8222"/>
      </w:tblGrid>
      <w:tr w:rsidR="00A637C7" w:rsidRPr="00A637C7" w14:paraId="56416CC3" w14:textId="77777777" w:rsidTr="004E2F7C">
        <w:trPr>
          <w:tblHeader/>
        </w:trPr>
        <w:tc>
          <w:tcPr>
            <w:tcW w:w="10627" w:type="dxa"/>
            <w:gridSpan w:val="2"/>
            <w:shd w:val="clear" w:color="auto" w:fill="DEEAF6" w:themeFill="accent5" w:themeFillTint="33"/>
          </w:tcPr>
          <w:p w14:paraId="721CCF16" w14:textId="4621CC97" w:rsidR="00A232A3" w:rsidRPr="00A637C7" w:rsidRDefault="00A232A3" w:rsidP="004E2F7C">
            <w:pPr>
              <w:spacing w:after="0" w:line="240" w:lineRule="auto"/>
              <w:rPr>
                <w:b/>
                <w:bCs/>
                <w:color w:val="00435B"/>
                <w:szCs w:val="20"/>
              </w:rPr>
            </w:pPr>
            <w:r w:rsidRPr="00A637C7">
              <w:rPr>
                <w:b/>
                <w:bCs/>
                <w:color w:val="00435B"/>
                <w:szCs w:val="20"/>
              </w:rPr>
              <w:t>Kompiuterio techninė specifikacija 2</w:t>
            </w:r>
          </w:p>
        </w:tc>
      </w:tr>
      <w:tr w:rsidR="00A637C7" w:rsidRPr="00A637C7" w14:paraId="52D073E6" w14:textId="77777777" w:rsidTr="004E2F7C">
        <w:tc>
          <w:tcPr>
            <w:tcW w:w="10627" w:type="dxa"/>
            <w:gridSpan w:val="2"/>
          </w:tcPr>
          <w:p w14:paraId="26F652BA" w14:textId="77777777" w:rsidR="00A232A3" w:rsidRPr="00A637C7" w:rsidRDefault="00A232A3" w:rsidP="004E2F7C">
            <w:pPr>
              <w:spacing w:after="0" w:line="240" w:lineRule="auto"/>
              <w:rPr>
                <w:b/>
                <w:bCs/>
                <w:color w:val="00435B"/>
                <w:szCs w:val="20"/>
              </w:rPr>
            </w:pPr>
          </w:p>
        </w:tc>
      </w:tr>
      <w:tr w:rsidR="00A637C7" w:rsidRPr="00A637C7" w14:paraId="6BBFFAAD" w14:textId="77777777" w:rsidTr="00602335">
        <w:tc>
          <w:tcPr>
            <w:tcW w:w="2405" w:type="dxa"/>
            <w:vAlign w:val="center"/>
          </w:tcPr>
          <w:p w14:paraId="21FB1F97" w14:textId="77777777" w:rsidR="004D6A8A" w:rsidRPr="00A637C7" w:rsidRDefault="004D6A8A" w:rsidP="00602335">
            <w:pPr>
              <w:spacing w:after="0" w:line="240" w:lineRule="auto"/>
              <w:jc w:val="left"/>
              <w:rPr>
                <w:b/>
                <w:bCs/>
                <w:color w:val="00435B"/>
                <w:szCs w:val="20"/>
              </w:rPr>
            </w:pPr>
            <w:r w:rsidRPr="00A637C7">
              <w:rPr>
                <w:b/>
                <w:bCs/>
                <w:color w:val="00435B"/>
              </w:rPr>
              <w:t>Ekranas</w:t>
            </w:r>
          </w:p>
        </w:tc>
        <w:tc>
          <w:tcPr>
            <w:tcW w:w="8222" w:type="dxa"/>
            <w:vAlign w:val="center"/>
          </w:tcPr>
          <w:p w14:paraId="2964DE5F" w14:textId="77777777" w:rsidR="004D6A8A" w:rsidRPr="00A637C7" w:rsidRDefault="004D6A8A" w:rsidP="00602335">
            <w:pPr>
              <w:jc w:val="left"/>
              <w:rPr>
                <w:rFonts w:cstheme="minorHAnsi"/>
                <w:b/>
                <w:bCs/>
                <w:color w:val="00435B"/>
                <w:szCs w:val="20"/>
              </w:rPr>
            </w:pPr>
            <w:r w:rsidRPr="00A637C7">
              <w:rPr>
                <w:rFonts w:cstheme="minorHAnsi"/>
                <w:b/>
                <w:bCs/>
                <w:color w:val="00435B"/>
                <w:szCs w:val="20"/>
              </w:rPr>
              <w:t>Ekrano įstrižainė nuo 15,8 iki 16,2 colių.</w:t>
            </w:r>
          </w:p>
          <w:p w14:paraId="39F79FF3" w14:textId="5F79A54C" w:rsidR="004D6A8A" w:rsidRPr="00A637C7" w:rsidRDefault="004D6A8A" w:rsidP="00602335">
            <w:pPr>
              <w:spacing w:after="0" w:line="240" w:lineRule="auto"/>
              <w:jc w:val="left"/>
              <w:rPr>
                <w:color w:val="00435B"/>
                <w:szCs w:val="20"/>
              </w:rPr>
            </w:pPr>
            <w:r w:rsidRPr="00A637C7">
              <w:rPr>
                <w:rFonts w:cstheme="minorHAnsi"/>
                <w:color w:val="00435B"/>
                <w:szCs w:val="20"/>
                <w:lang w:eastAsia="lt-LT"/>
              </w:rPr>
              <w:t>Ekrano taškų skaičius ne mažiau nei 1920 x 1200</w:t>
            </w:r>
            <w:r w:rsidR="00BB11CF" w:rsidRPr="00A637C7">
              <w:rPr>
                <w:rFonts w:cstheme="minorHAnsi"/>
                <w:color w:val="00435B"/>
                <w:szCs w:val="20"/>
                <w:lang w:eastAsia="lt-LT"/>
              </w:rPr>
              <w:t>.</w:t>
            </w:r>
          </w:p>
        </w:tc>
      </w:tr>
      <w:tr w:rsidR="00A637C7" w:rsidRPr="00A637C7" w14:paraId="18BACD88" w14:textId="77777777" w:rsidTr="00602335">
        <w:tc>
          <w:tcPr>
            <w:tcW w:w="2405" w:type="dxa"/>
            <w:vAlign w:val="center"/>
          </w:tcPr>
          <w:p w14:paraId="3F00B10A" w14:textId="77777777" w:rsidR="004D6A8A" w:rsidRPr="00A637C7" w:rsidRDefault="004D6A8A" w:rsidP="00602335">
            <w:pPr>
              <w:spacing w:after="0" w:line="240" w:lineRule="auto"/>
              <w:jc w:val="left"/>
              <w:rPr>
                <w:b/>
                <w:bCs/>
                <w:color w:val="00435B"/>
                <w:szCs w:val="20"/>
              </w:rPr>
            </w:pPr>
            <w:r w:rsidRPr="00A637C7">
              <w:rPr>
                <w:b/>
                <w:bCs/>
                <w:color w:val="00435B"/>
              </w:rPr>
              <w:t>Operacinės sistemos versija</w:t>
            </w:r>
          </w:p>
        </w:tc>
        <w:tc>
          <w:tcPr>
            <w:tcW w:w="8222" w:type="dxa"/>
            <w:vAlign w:val="center"/>
          </w:tcPr>
          <w:p w14:paraId="18949F95" w14:textId="58F29169" w:rsidR="004D6A8A" w:rsidRPr="00A637C7" w:rsidRDefault="004D6A8A" w:rsidP="00602335">
            <w:pPr>
              <w:spacing w:after="0" w:line="240" w:lineRule="auto"/>
              <w:jc w:val="left"/>
              <w:rPr>
                <w:b/>
                <w:bCs/>
                <w:color w:val="00435B"/>
                <w:szCs w:val="20"/>
              </w:rPr>
            </w:pPr>
            <w:r w:rsidRPr="00A637C7">
              <w:rPr>
                <w:rFonts w:cstheme="minorHAnsi"/>
                <w:color w:val="00435B"/>
                <w:szCs w:val="20"/>
                <w:lang w:eastAsia="lt-LT"/>
              </w:rPr>
              <w:t xml:space="preserve">Operacinė sistema </w:t>
            </w:r>
            <w:r w:rsidRPr="00A637C7">
              <w:rPr>
                <w:rFonts w:cstheme="minorHAnsi"/>
                <w:b/>
                <w:bCs/>
                <w:color w:val="00435B"/>
                <w:szCs w:val="20"/>
                <w:lang w:eastAsia="lt-LT"/>
              </w:rPr>
              <w:t>Microsoft Windows 11 Professional</w:t>
            </w:r>
            <w:r w:rsidRPr="00A637C7">
              <w:rPr>
                <w:rFonts w:cstheme="minorHAnsi"/>
                <w:color w:val="00435B"/>
                <w:szCs w:val="20"/>
                <w:lang w:eastAsia="lt-LT"/>
              </w:rPr>
              <w:t xml:space="preserve"> arba lygiavertė (OEM, naujausia versija pristatymo metu). Kompiuteris turi būti suderintas su Microsoft Windows (naujausia Windows versija pristatymo metu) operacine sistema ir įtrauktas į Windows sertifikuotų produktų sąrašą. </w:t>
            </w:r>
            <w:r w:rsidRPr="00A637C7">
              <w:rPr>
                <w:rFonts w:cstheme="minorHAnsi"/>
                <w:b/>
                <w:bCs/>
                <w:color w:val="00435B"/>
                <w:szCs w:val="20"/>
                <w:lang w:eastAsia="lt-LT"/>
              </w:rPr>
              <w:t>Operacinės sistemos architektūra - 64bit</w:t>
            </w:r>
            <w:r w:rsidR="00BB11CF" w:rsidRPr="00A637C7">
              <w:rPr>
                <w:rFonts w:cstheme="minorHAnsi"/>
                <w:b/>
                <w:bCs/>
                <w:color w:val="00435B"/>
                <w:szCs w:val="20"/>
                <w:lang w:eastAsia="lt-LT"/>
              </w:rPr>
              <w:t>.</w:t>
            </w:r>
          </w:p>
        </w:tc>
      </w:tr>
      <w:tr w:rsidR="00A637C7" w:rsidRPr="00A637C7" w14:paraId="027D808A" w14:textId="77777777" w:rsidTr="00602335">
        <w:tc>
          <w:tcPr>
            <w:tcW w:w="2405" w:type="dxa"/>
            <w:vAlign w:val="center"/>
          </w:tcPr>
          <w:p w14:paraId="516B88F0" w14:textId="77777777" w:rsidR="004D6A8A" w:rsidRPr="00A637C7" w:rsidRDefault="004D6A8A" w:rsidP="00602335">
            <w:pPr>
              <w:spacing w:after="0" w:line="240" w:lineRule="auto"/>
              <w:jc w:val="left"/>
              <w:rPr>
                <w:b/>
                <w:bCs/>
                <w:color w:val="00435B"/>
                <w:szCs w:val="20"/>
              </w:rPr>
            </w:pPr>
            <w:r w:rsidRPr="00A637C7">
              <w:rPr>
                <w:b/>
                <w:bCs/>
                <w:color w:val="00435B"/>
              </w:rPr>
              <w:t>Procesorius</w:t>
            </w:r>
          </w:p>
        </w:tc>
        <w:tc>
          <w:tcPr>
            <w:tcW w:w="8222" w:type="dxa"/>
            <w:vAlign w:val="center"/>
          </w:tcPr>
          <w:p w14:paraId="25713150" w14:textId="11E950B2" w:rsidR="004D6A8A" w:rsidRPr="00A637C7" w:rsidRDefault="004D6A8A" w:rsidP="00602335">
            <w:pPr>
              <w:spacing w:after="0" w:line="240" w:lineRule="auto"/>
              <w:jc w:val="left"/>
              <w:rPr>
                <w:color w:val="00435B"/>
                <w:szCs w:val="20"/>
              </w:rPr>
            </w:pPr>
            <w:r w:rsidRPr="00A637C7">
              <w:rPr>
                <w:rFonts w:cstheme="minorHAnsi"/>
                <w:b/>
                <w:bCs/>
                <w:color w:val="00435B"/>
                <w:szCs w:val="20"/>
                <w:lang w:eastAsia="lt-LT"/>
              </w:rPr>
              <w:t>Procesoriaus architektūra ne mažesnė nei 64 bitai</w:t>
            </w:r>
            <w:r w:rsidRPr="00A637C7">
              <w:rPr>
                <w:rFonts w:cstheme="minorHAnsi"/>
                <w:color w:val="00435B"/>
                <w:szCs w:val="20"/>
                <w:lang w:eastAsia="lt-LT"/>
              </w:rPr>
              <w:t xml:space="preserve">. Kompiuterio procesoriaus našumas pagal viešai publikuojamus </w:t>
            </w:r>
            <w:proofErr w:type="spellStart"/>
            <w:r w:rsidRPr="00A637C7">
              <w:rPr>
                <w:rFonts w:cstheme="minorHAnsi"/>
                <w:color w:val="00435B"/>
                <w:szCs w:val="20"/>
                <w:lang w:eastAsia="lt-LT"/>
              </w:rPr>
              <w:t>Passmark</w:t>
            </w:r>
            <w:proofErr w:type="spellEnd"/>
            <w:r w:rsidRPr="00A637C7">
              <w:rPr>
                <w:rFonts w:cstheme="minorHAnsi"/>
                <w:color w:val="00435B"/>
                <w:szCs w:val="20"/>
                <w:lang w:eastAsia="lt-LT"/>
              </w:rPr>
              <w:t xml:space="preserve"> </w:t>
            </w:r>
            <w:proofErr w:type="spellStart"/>
            <w:r w:rsidRPr="00A637C7">
              <w:rPr>
                <w:rFonts w:cstheme="minorHAnsi"/>
                <w:color w:val="00435B"/>
                <w:szCs w:val="20"/>
                <w:lang w:eastAsia="lt-LT"/>
              </w:rPr>
              <w:t>performance</w:t>
            </w:r>
            <w:proofErr w:type="spellEnd"/>
            <w:r w:rsidRPr="00A637C7">
              <w:rPr>
                <w:rFonts w:cstheme="minorHAnsi"/>
                <w:color w:val="00435B"/>
                <w:szCs w:val="20"/>
                <w:lang w:eastAsia="lt-LT"/>
              </w:rPr>
              <w:t xml:space="preserve"> CPU mark procesorių įvertinimo rezultatus, pateikiamus http://www.cpubenchmark.net/cpu_list.php </w:t>
            </w:r>
            <w:r w:rsidRPr="00A637C7">
              <w:rPr>
                <w:rFonts w:cstheme="minorHAnsi"/>
                <w:b/>
                <w:bCs/>
                <w:color w:val="00435B"/>
                <w:szCs w:val="20"/>
                <w:lang w:eastAsia="lt-LT"/>
              </w:rPr>
              <w:t>ne mažiau nei 17000</w:t>
            </w:r>
            <w:r w:rsidRPr="00A637C7">
              <w:rPr>
                <w:rFonts w:cstheme="minorHAnsi"/>
                <w:color w:val="00435B"/>
                <w:szCs w:val="20"/>
                <w:lang w:eastAsia="lt-LT"/>
              </w:rPr>
              <w:t xml:space="preserve">. Nurodyti procesoriaus gamintoją, tipą, pavadinimą, dažnį ir sparčiosios atminties dydį. Procesoriaus sparta negali būti dirbtinai padidinta. </w:t>
            </w:r>
            <w:r w:rsidRPr="00A637C7">
              <w:rPr>
                <w:rFonts w:cstheme="minorHAnsi"/>
                <w:b/>
                <w:bCs/>
                <w:color w:val="00435B"/>
                <w:szCs w:val="20"/>
                <w:lang w:eastAsia="lt-LT"/>
              </w:rPr>
              <w:t xml:space="preserve">Kompiuterio procesoriaus išleidimo į rinką data, ne vėliau nei </w:t>
            </w:r>
            <w:r w:rsidR="00CA0614" w:rsidRPr="00A637C7">
              <w:rPr>
                <w:rFonts w:cstheme="minorHAnsi"/>
                <w:b/>
                <w:bCs/>
                <w:color w:val="00435B"/>
                <w:szCs w:val="20"/>
                <w:lang w:eastAsia="lt-LT"/>
              </w:rPr>
              <w:t>2</w:t>
            </w:r>
            <w:r w:rsidRPr="00A637C7">
              <w:rPr>
                <w:rFonts w:cstheme="minorHAnsi"/>
                <w:b/>
                <w:bCs/>
                <w:color w:val="00435B"/>
                <w:szCs w:val="20"/>
                <w:lang w:eastAsia="lt-LT"/>
              </w:rPr>
              <w:t xml:space="preserve">  metai iki pasiūlymo pateikimo dienos</w:t>
            </w:r>
            <w:r w:rsidRPr="00A637C7">
              <w:rPr>
                <w:rFonts w:cstheme="minorHAnsi"/>
                <w:color w:val="00435B"/>
                <w:szCs w:val="20"/>
                <w:lang w:eastAsia="lt-LT"/>
              </w:rPr>
              <w:t>. Kartu su pasiūlymu pateikti nuorodą į siūlomą modelį.</w:t>
            </w:r>
          </w:p>
        </w:tc>
      </w:tr>
      <w:tr w:rsidR="00A637C7" w:rsidRPr="00A637C7" w14:paraId="615F1E68" w14:textId="77777777" w:rsidTr="00602335">
        <w:tc>
          <w:tcPr>
            <w:tcW w:w="2405" w:type="dxa"/>
            <w:vAlign w:val="center"/>
          </w:tcPr>
          <w:p w14:paraId="23B8E3A2" w14:textId="77777777" w:rsidR="004D6A8A" w:rsidRPr="00A637C7" w:rsidRDefault="004D6A8A" w:rsidP="00602335">
            <w:pPr>
              <w:spacing w:after="0" w:line="240" w:lineRule="auto"/>
              <w:jc w:val="left"/>
              <w:rPr>
                <w:b/>
                <w:bCs/>
                <w:color w:val="00435B"/>
                <w:szCs w:val="20"/>
              </w:rPr>
            </w:pPr>
            <w:r w:rsidRPr="00A637C7">
              <w:rPr>
                <w:b/>
                <w:bCs/>
                <w:color w:val="00435B"/>
              </w:rPr>
              <w:t>Standusis diskas</w:t>
            </w:r>
          </w:p>
        </w:tc>
        <w:tc>
          <w:tcPr>
            <w:tcW w:w="8222" w:type="dxa"/>
            <w:vAlign w:val="center"/>
          </w:tcPr>
          <w:p w14:paraId="07018BDC" w14:textId="34C7FDB9" w:rsidR="004D6A8A" w:rsidRPr="00A637C7" w:rsidRDefault="004D6A8A" w:rsidP="00602335">
            <w:pPr>
              <w:spacing w:after="0" w:line="240" w:lineRule="auto"/>
              <w:jc w:val="left"/>
              <w:rPr>
                <w:b/>
                <w:bCs/>
                <w:color w:val="00435B"/>
                <w:szCs w:val="20"/>
              </w:rPr>
            </w:pPr>
            <w:r w:rsidRPr="00A637C7">
              <w:rPr>
                <w:rFonts w:cstheme="minorHAnsi"/>
                <w:color w:val="00435B"/>
                <w:szCs w:val="20"/>
              </w:rPr>
              <w:t xml:space="preserve">Ne mažiau 512 GB SSD </w:t>
            </w:r>
            <w:proofErr w:type="spellStart"/>
            <w:r w:rsidRPr="00A637C7">
              <w:rPr>
                <w:rFonts w:cstheme="minorHAnsi"/>
                <w:color w:val="00435B"/>
                <w:szCs w:val="20"/>
              </w:rPr>
              <w:t>NVMe</w:t>
            </w:r>
            <w:proofErr w:type="spellEnd"/>
            <w:r w:rsidRPr="00A637C7">
              <w:rPr>
                <w:rFonts w:cstheme="minorHAnsi"/>
                <w:color w:val="00435B"/>
                <w:szCs w:val="20"/>
              </w:rPr>
              <w:t xml:space="preserve"> </w:t>
            </w:r>
            <w:proofErr w:type="spellStart"/>
            <w:r w:rsidRPr="00A637C7">
              <w:rPr>
                <w:rFonts w:cstheme="minorHAnsi"/>
                <w:color w:val="00435B"/>
                <w:szCs w:val="20"/>
              </w:rPr>
              <w:t>PCIe</w:t>
            </w:r>
            <w:proofErr w:type="spellEnd"/>
            <w:r w:rsidR="00BB11CF" w:rsidRPr="00A637C7">
              <w:rPr>
                <w:rFonts w:cstheme="minorHAnsi"/>
                <w:color w:val="00435B"/>
                <w:szCs w:val="20"/>
              </w:rPr>
              <w:t>.</w:t>
            </w:r>
          </w:p>
        </w:tc>
      </w:tr>
      <w:tr w:rsidR="00A637C7" w:rsidRPr="00A637C7" w14:paraId="40889F26" w14:textId="77777777" w:rsidTr="00602335">
        <w:tc>
          <w:tcPr>
            <w:tcW w:w="2405" w:type="dxa"/>
            <w:vAlign w:val="center"/>
          </w:tcPr>
          <w:p w14:paraId="191E716C" w14:textId="77777777" w:rsidR="003F5926" w:rsidRPr="00A637C7" w:rsidRDefault="003F5926" w:rsidP="00602335">
            <w:pPr>
              <w:spacing w:after="0" w:line="240" w:lineRule="auto"/>
              <w:jc w:val="left"/>
              <w:rPr>
                <w:b/>
                <w:bCs/>
                <w:color w:val="00435B"/>
                <w:szCs w:val="20"/>
              </w:rPr>
            </w:pPr>
            <w:r w:rsidRPr="00A637C7">
              <w:rPr>
                <w:b/>
                <w:bCs/>
                <w:color w:val="00435B"/>
              </w:rPr>
              <w:t>Operatyvioji atmintis</w:t>
            </w:r>
          </w:p>
        </w:tc>
        <w:tc>
          <w:tcPr>
            <w:tcW w:w="8222" w:type="dxa"/>
            <w:vAlign w:val="center"/>
          </w:tcPr>
          <w:p w14:paraId="3FF1F674" w14:textId="2012B09F" w:rsidR="003F5926" w:rsidRPr="00A637C7" w:rsidRDefault="003F5926" w:rsidP="00602335">
            <w:pPr>
              <w:spacing w:after="0" w:line="240" w:lineRule="auto"/>
              <w:jc w:val="left"/>
              <w:rPr>
                <w:color w:val="00435B"/>
                <w:szCs w:val="20"/>
              </w:rPr>
            </w:pPr>
            <w:r w:rsidRPr="00A637C7">
              <w:rPr>
                <w:rFonts w:cstheme="minorHAnsi"/>
                <w:color w:val="00435B"/>
                <w:szCs w:val="20"/>
              </w:rPr>
              <w:t>Ne mažiau kaip 16 GB DDR5 4800</w:t>
            </w:r>
          </w:p>
        </w:tc>
      </w:tr>
      <w:tr w:rsidR="00A637C7" w:rsidRPr="00A637C7" w14:paraId="6296F37E" w14:textId="77777777" w:rsidTr="00602335">
        <w:tc>
          <w:tcPr>
            <w:tcW w:w="2405" w:type="dxa"/>
            <w:vAlign w:val="center"/>
          </w:tcPr>
          <w:p w14:paraId="544E5AEE" w14:textId="77777777" w:rsidR="003F5926" w:rsidRPr="00A637C7" w:rsidRDefault="003F5926" w:rsidP="00602335">
            <w:pPr>
              <w:spacing w:after="0" w:line="240" w:lineRule="auto"/>
              <w:jc w:val="left"/>
              <w:rPr>
                <w:b/>
                <w:bCs/>
                <w:color w:val="00435B"/>
                <w:szCs w:val="20"/>
                <w:lang w:eastAsia="lt-LT"/>
              </w:rPr>
            </w:pPr>
            <w:r w:rsidRPr="00A637C7">
              <w:rPr>
                <w:b/>
                <w:bCs/>
                <w:color w:val="00435B"/>
              </w:rPr>
              <w:t>Bevielio tinklo adapteris</w:t>
            </w:r>
          </w:p>
        </w:tc>
        <w:tc>
          <w:tcPr>
            <w:tcW w:w="8222" w:type="dxa"/>
            <w:vAlign w:val="center"/>
          </w:tcPr>
          <w:p w14:paraId="5D034C67" w14:textId="09B9BA62" w:rsidR="003F5926" w:rsidRPr="00A637C7" w:rsidRDefault="003F5926" w:rsidP="00602335">
            <w:pPr>
              <w:spacing w:after="0" w:line="240" w:lineRule="auto"/>
              <w:jc w:val="left"/>
              <w:rPr>
                <w:color w:val="00435B"/>
                <w:szCs w:val="20"/>
              </w:rPr>
            </w:pPr>
            <w:r w:rsidRPr="00A637C7">
              <w:rPr>
                <w:rFonts w:cstheme="minorHAnsi"/>
                <w:color w:val="00435B"/>
                <w:szCs w:val="20"/>
              </w:rPr>
              <w:t xml:space="preserve">Integruotas tinklo adapteris, palaikantis WLAN 802.11 </w:t>
            </w:r>
            <w:proofErr w:type="spellStart"/>
            <w:r w:rsidRPr="00A637C7">
              <w:rPr>
                <w:rFonts w:cstheme="minorHAnsi"/>
                <w:color w:val="00435B"/>
                <w:szCs w:val="20"/>
              </w:rPr>
              <w:t>ax</w:t>
            </w:r>
            <w:proofErr w:type="spellEnd"/>
            <w:r w:rsidRPr="00A637C7">
              <w:rPr>
                <w:rFonts w:cstheme="minorHAnsi"/>
                <w:color w:val="00435B"/>
                <w:szCs w:val="20"/>
              </w:rPr>
              <w:t xml:space="preserve"> 2x2, turintis integruotas į korpusą antenas.</w:t>
            </w:r>
          </w:p>
        </w:tc>
      </w:tr>
      <w:tr w:rsidR="00A637C7" w:rsidRPr="00A637C7" w14:paraId="2644CC6B" w14:textId="77777777" w:rsidTr="00602335">
        <w:tc>
          <w:tcPr>
            <w:tcW w:w="2405" w:type="dxa"/>
            <w:vAlign w:val="center"/>
          </w:tcPr>
          <w:p w14:paraId="54080E13" w14:textId="77777777" w:rsidR="003F5926" w:rsidRPr="00A637C7" w:rsidRDefault="003F5926" w:rsidP="00602335">
            <w:pPr>
              <w:spacing w:after="0" w:line="240" w:lineRule="auto"/>
              <w:jc w:val="left"/>
              <w:rPr>
                <w:b/>
                <w:bCs/>
                <w:color w:val="00435B"/>
                <w:szCs w:val="20"/>
              </w:rPr>
            </w:pPr>
            <w:r w:rsidRPr="00A637C7">
              <w:rPr>
                <w:b/>
                <w:bCs/>
                <w:color w:val="00435B"/>
              </w:rPr>
              <w:t>Bluetooth prievadas</w:t>
            </w:r>
          </w:p>
        </w:tc>
        <w:tc>
          <w:tcPr>
            <w:tcW w:w="8222" w:type="dxa"/>
            <w:vAlign w:val="center"/>
          </w:tcPr>
          <w:p w14:paraId="5410DEEB" w14:textId="18706DD6" w:rsidR="003F5926" w:rsidRPr="00A637C7" w:rsidRDefault="003F5926" w:rsidP="00602335">
            <w:pPr>
              <w:spacing w:after="0" w:line="240" w:lineRule="auto"/>
              <w:jc w:val="left"/>
              <w:rPr>
                <w:color w:val="00435B"/>
                <w:szCs w:val="20"/>
              </w:rPr>
            </w:pPr>
            <w:r w:rsidRPr="00A637C7">
              <w:rPr>
                <w:rFonts w:cstheme="minorHAnsi"/>
                <w:color w:val="00435B"/>
                <w:szCs w:val="20"/>
              </w:rPr>
              <w:t>Ne senesnės nei 5.1 versijos.</w:t>
            </w:r>
          </w:p>
        </w:tc>
      </w:tr>
      <w:tr w:rsidR="00A637C7" w:rsidRPr="00A637C7" w14:paraId="7385A909" w14:textId="77777777" w:rsidTr="00602335">
        <w:tc>
          <w:tcPr>
            <w:tcW w:w="2405" w:type="dxa"/>
            <w:vAlign w:val="center"/>
          </w:tcPr>
          <w:p w14:paraId="3862DFB1" w14:textId="77777777" w:rsidR="003F5926" w:rsidRPr="00A637C7" w:rsidRDefault="003F5926" w:rsidP="00602335">
            <w:pPr>
              <w:spacing w:after="0" w:line="240" w:lineRule="auto"/>
              <w:jc w:val="left"/>
              <w:rPr>
                <w:b/>
                <w:bCs/>
                <w:color w:val="00435B"/>
                <w:szCs w:val="20"/>
              </w:rPr>
            </w:pPr>
            <w:r w:rsidRPr="00A637C7">
              <w:rPr>
                <w:b/>
                <w:bCs/>
                <w:color w:val="00435B"/>
              </w:rPr>
              <w:t>Vaizdo plokštė</w:t>
            </w:r>
          </w:p>
        </w:tc>
        <w:tc>
          <w:tcPr>
            <w:tcW w:w="8222" w:type="dxa"/>
            <w:vAlign w:val="center"/>
          </w:tcPr>
          <w:p w14:paraId="442C5354" w14:textId="14383332" w:rsidR="003F5926" w:rsidRPr="00A637C7" w:rsidRDefault="003F5926" w:rsidP="00602335">
            <w:pPr>
              <w:spacing w:after="0" w:line="240" w:lineRule="auto"/>
              <w:jc w:val="left"/>
              <w:rPr>
                <w:color w:val="00435B"/>
                <w:szCs w:val="20"/>
              </w:rPr>
            </w:pPr>
            <w:r w:rsidRPr="00A637C7">
              <w:rPr>
                <w:rFonts w:cstheme="minorHAnsi"/>
                <w:color w:val="00435B"/>
                <w:szCs w:val="20"/>
              </w:rPr>
              <w:t>Turinti HDMI jungtį, palaikančią ne prastesnę nei 4K raišką prie 60 Hz ir USB-C tipo jungtį, palaikančią ne prastesnę nei 4K raišką prie 60 Hz.</w:t>
            </w:r>
          </w:p>
        </w:tc>
      </w:tr>
      <w:tr w:rsidR="00A637C7" w:rsidRPr="00A637C7" w14:paraId="0468F7FA" w14:textId="77777777" w:rsidTr="00602335">
        <w:tc>
          <w:tcPr>
            <w:tcW w:w="2405" w:type="dxa"/>
            <w:vAlign w:val="center"/>
          </w:tcPr>
          <w:p w14:paraId="69B2B135" w14:textId="77777777" w:rsidR="003F5926" w:rsidRPr="00A637C7" w:rsidRDefault="003F5926" w:rsidP="00602335">
            <w:pPr>
              <w:spacing w:after="0" w:line="240" w:lineRule="auto"/>
              <w:jc w:val="left"/>
              <w:rPr>
                <w:b/>
                <w:bCs/>
                <w:color w:val="00435B"/>
                <w:szCs w:val="20"/>
              </w:rPr>
            </w:pPr>
            <w:r w:rsidRPr="00A637C7">
              <w:rPr>
                <w:b/>
                <w:bCs/>
                <w:color w:val="00435B"/>
              </w:rPr>
              <w:t>Garso plokštė</w:t>
            </w:r>
          </w:p>
        </w:tc>
        <w:tc>
          <w:tcPr>
            <w:tcW w:w="8222" w:type="dxa"/>
            <w:vAlign w:val="center"/>
          </w:tcPr>
          <w:p w14:paraId="074530AC" w14:textId="159D03B2" w:rsidR="003F5926" w:rsidRPr="00A637C7" w:rsidRDefault="003F5926" w:rsidP="00602335">
            <w:pPr>
              <w:spacing w:after="0" w:line="240" w:lineRule="auto"/>
              <w:jc w:val="left"/>
              <w:rPr>
                <w:b/>
                <w:bCs/>
                <w:color w:val="00435B"/>
                <w:szCs w:val="20"/>
              </w:rPr>
            </w:pPr>
            <w:r w:rsidRPr="00A637C7">
              <w:rPr>
                <w:rFonts w:cstheme="minorHAnsi"/>
                <w:color w:val="00435B"/>
                <w:szCs w:val="20"/>
              </w:rPr>
              <w:t xml:space="preserve">Integruota </w:t>
            </w:r>
            <w:proofErr w:type="spellStart"/>
            <w:r w:rsidRPr="00A637C7">
              <w:rPr>
                <w:rFonts w:cstheme="minorHAnsi"/>
                <w:color w:val="00435B"/>
                <w:szCs w:val="20"/>
              </w:rPr>
              <w:t>stereo</w:t>
            </w:r>
            <w:proofErr w:type="spellEnd"/>
            <w:r w:rsidRPr="00A637C7">
              <w:rPr>
                <w:rFonts w:cstheme="minorHAnsi"/>
                <w:color w:val="00435B"/>
                <w:szCs w:val="20"/>
              </w:rPr>
              <w:t xml:space="preserve"> arba geresnė.</w:t>
            </w:r>
          </w:p>
        </w:tc>
      </w:tr>
      <w:tr w:rsidR="00A637C7" w:rsidRPr="00A637C7" w14:paraId="29829353" w14:textId="77777777" w:rsidTr="00602335">
        <w:tc>
          <w:tcPr>
            <w:tcW w:w="2405" w:type="dxa"/>
            <w:vAlign w:val="center"/>
          </w:tcPr>
          <w:p w14:paraId="49FDDBDB" w14:textId="77777777" w:rsidR="003F5926" w:rsidRPr="00A637C7" w:rsidRDefault="003F5926" w:rsidP="00602335">
            <w:pPr>
              <w:spacing w:after="0" w:line="240" w:lineRule="auto"/>
              <w:jc w:val="left"/>
              <w:rPr>
                <w:b/>
                <w:bCs/>
                <w:color w:val="00435B"/>
                <w:szCs w:val="20"/>
                <w:lang w:eastAsia="lt-LT"/>
              </w:rPr>
            </w:pPr>
            <w:r w:rsidRPr="00A637C7">
              <w:rPr>
                <w:b/>
                <w:bCs/>
                <w:color w:val="00435B"/>
              </w:rPr>
              <w:t>Garsiakalbis</w:t>
            </w:r>
          </w:p>
        </w:tc>
        <w:tc>
          <w:tcPr>
            <w:tcW w:w="8222" w:type="dxa"/>
            <w:vAlign w:val="center"/>
          </w:tcPr>
          <w:p w14:paraId="2AE83694" w14:textId="40A297C0" w:rsidR="003F5926" w:rsidRPr="00A637C7" w:rsidRDefault="003F5926" w:rsidP="00602335">
            <w:pPr>
              <w:spacing w:after="0" w:line="240" w:lineRule="auto"/>
              <w:jc w:val="left"/>
              <w:rPr>
                <w:color w:val="00435B"/>
                <w:szCs w:val="20"/>
              </w:rPr>
            </w:pPr>
            <w:r w:rsidRPr="00A637C7">
              <w:rPr>
                <w:rFonts w:cstheme="minorHAnsi"/>
                <w:color w:val="00435B"/>
                <w:szCs w:val="20"/>
              </w:rPr>
              <w:t xml:space="preserve">Integruoti </w:t>
            </w:r>
            <w:proofErr w:type="spellStart"/>
            <w:r w:rsidRPr="00A637C7">
              <w:rPr>
                <w:rFonts w:cstheme="minorHAnsi"/>
                <w:color w:val="00435B"/>
                <w:szCs w:val="20"/>
              </w:rPr>
              <w:t>stereo</w:t>
            </w:r>
            <w:proofErr w:type="spellEnd"/>
            <w:r w:rsidRPr="00A637C7">
              <w:rPr>
                <w:rFonts w:cstheme="minorHAnsi"/>
                <w:color w:val="00435B"/>
                <w:szCs w:val="20"/>
              </w:rPr>
              <w:t xml:space="preserve"> garsiakalbiai - ne mažiau 2 vnt.</w:t>
            </w:r>
          </w:p>
        </w:tc>
      </w:tr>
      <w:tr w:rsidR="00A637C7" w:rsidRPr="00A637C7" w14:paraId="55201E27" w14:textId="77777777" w:rsidTr="00602335">
        <w:tc>
          <w:tcPr>
            <w:tcW w:w="2405" w:type="dxa"/>
            <w:vAlign w:val="center"/>
          </w:tcPr>
          <w:p w14:paraId="115A9C8A" w14:textId="77777777" w:rsidR="003F5926" w:rsidRPr="00A637C7" w:rsidRDefault="003F5926" w:rsidP="00602335">
            <w:pPr>
              <w:spacing w:after="0" w:line="240" w:lineRule="auto"/>
              <w:jc w:val="left"/>
              <w:rPr>
                <w:b/>
                <w:bCs/>
                <w:color w:val="00435B"/>
                <w:szCs w:val="20"/>
              </w:rPr>
            </w:pPr>
            <w:r w:rsidRPr="00A637C7">
              <w:rPr>
                <w:b/>
                <w:bCs/>
                <w:color w:val="00435B"/>
              </w:rPr>
              <w:t>Mikrofonas</w:t>
            </w:r>
          </w:p>
        </w:tc>
        <w:tc>
          <w:tcPr>
            <w:tcW w:w="8222" w:type="dxa"/>
            <w:vAlign w:val="center"/>
          </w:tcPr>
          <w:p w14:paraId="5C341540" w14:textId="1E236F77" w:rsidR="003F5926" w:rsidRPr="00A637C7" w:rsidRDefault="003F5926" w:rsidP="00602335">
            <w:pPr>
              <w:spacing w:after="0" w:line="240" w:lineRule="auto"/>
              <w:jc w:val="left"/>
              <w:rPr>
                <w:color w:val="00435B"/>
                <w:szCs w:val="20"/>
              </w:rPr>
            </w:pPr>
            <w:r w:rsidRPr="00A637C7">
              <w:rPr>
                <w:rFonts w:cstheme="minorHAnsi"/>
                <w:color w:val="00435B"/>
                <w:szCs w:val="20"/>
              </w:rPr>
              <w:t>Integruotas dvigubas.</w:t>
            </w:r>
          </w:p>
        </w:tc>
      </w:tr>
      <w:tr w:rsidR="00A637C7" w:rsidRPr="00A637C7" w14:paraId="1DE2FEB2" w14:textId="77777777" w:rsidTr="00602335">
        <w:tc>
          <w:tcPr>
            <w:tcW w:w="2405" w:type="dxa"/>
            <w:vAlign w:val="center"/>
          </w:tcPr>
          <w:p w14:paraId="4C319935" w14:textId="77777777" w:rsidR="003F5926" w:rsidRPr="00A637C7" w:rsidRDefault="003F5926" w:rsidP="00602335">
            <w:pPr>
              <w:spacing w:after="0" w:line="240" w:lineRule="auto"/>
              <w:jc w:val="left"/>
              <w:rPr>
                <w:b/>
                <w:bCs/>
                <w:color w:val="00435B"/>
                <w:szCs w:val="20"/>
              </w:rPr>
            </w:pPr>
            <w:r w:rsidRPr="00A637C7">
              <w:rPr>
                <w:b/>
                <w:bCs/>
                <w:color w:val="00435B"/>
              </w:rPr>
              <w:t>Kamera</w:t>
            </w:r>
          </w:p>
        </w:tc>
        <w:tc>
          <w:tcPr>
            <w:tcW w:w="8222" w:type="dxa"/>
            <w:vAlign w:val="center"/>
          </w:tcPr>
          <w:p w14:paraId="25CF5455" w14:textId="3AF5B370" w:rsidR="003F5926" w:rsidRPr="00A637C7" w:rsidRDefault="003F5926" w:rsidP="00602335">
            <w:pPr>
              <w:spacing w:after="0" w:line="240" w:lineRule="auto"/>
              <w:jc w:val="left"/>
              <w:rPr>
                <w:b/>
                <w:bCs/>
                <w:color w:val="00435B"/>
                <w:szCs w:val="20"/>
              </w:rPr>
            </w:pPr>
            <w:r w:rsidRPr="00A637C7">
              <w:rPr>
                <w:rFonts w:cstheme="minorHAnsi"/>
                <w:color w:val="00435B"/>
                <w:szCs w:val="20"/>
              </w:rPr>
              <w:t xml:space="preserve">Integruota kamera </w:t>
            </w:r>
            <w:r w:rsidRPr="00A637C7">
              <w:rPr>
                <w:rFonts w:cstheme="minorHAnsi"/>
                <w:b/>
                <w:bCs/>
                <w:color w:val="00435B"/>
                <w:szCs w:val="20"/>
              </w:rPr>
              <w:t xml:space="preserve">ne blogesnė kaip IR </w:t>
            </w:r>
            <w:proofErr w:type="spellStart"/>
            <w:r w:rsidRPr="00A637C7">
              <w:rPr>
                <w:rFonts w:cstheme="minorHAnsi"/>
                <w:b/>
                <w:bCs/>
                <w:color w:val="00435B"/>
                <w:szCs w:val="20"/>
              </w:rPr>
              <w:t>ir</w:t>
            </w:r>
            <w:proofErr w:type="spellEnd"/>
            <w:r w:rsidRPr="00A637C7">
              <w:rPr>
                <w:rFonts w:cstheme="minorHAnsi"/>
                <w:b/>
                <w:bCs/>
                <w:color w:val="00435B"/>
                <w:szCs w:val="20"/>
              </w:rPr>
              <w:t xml:space="preserve"> 1080p (FHD)</w:t>
            </w:r>
            <w:r w:rsidRPr="00A637C7">
              <w:rPr>
                <w:rFonts w:cstheme="minorHAnsi"/>
                <w:color w:val="00435B"/>
                <w:szCs w:val="20"/>
              </w:rPr>
              <w:t>. Mechaninis kameros užraktas.</w:t>
            </w:r>
          </w:p>
        </w:tc>
      </w:tr>
      <w:tr w:rsidR="00A637C7" w:rsidRPr="00A637C7" w14:paraId="2CA7555C" w14:textId="77777777" w:rsidTr="00602335">
        <w:tc>
          <w:tcPr>
            <w:tcW w:w="2405" w:type="dxa"/>
            <w:vAlign w:val="center"/>
          </w:tcPr>
          <w:p w14:paraId="2851C6E3" w14:textId="77777777" w:rsidR="003F5926" w:rsidRPr="00A637C7" w:rsidRDefault="003F5926" w:rsidP="00602335">
            <w:pPr>
              <w:spacing w:after="0" w:line="240" w:lineRule="auto"/>
              <w:jc w:val="left"/>
              <w:rPr>
                <w:b/>
                <w:bCs/>
                <w:color w:val="00435B"/>
                <w:szCs w:val="20"/>
              </w:rPr>
            </w:pPr>
            <w:r w:rsidRPr="00A637C7">
              <w:rPr>
                <w:b/>
                <w:bCs/>
                <w:color w:val="00435B"/>
              </w:rPr>
              <w:t>Ekrano technologija</w:t>
            </w:r>
          </w:p>
        </w:tc>
        <w:tc>
          <w:tcPr>
            <w:tcW w:w="8222" w:type="dxa"/>
            <w:vAlign w:val="center"/>
          </w:tcPr>
          <w:p w14:paraId="6447AC3C" w14:textId="744D489E" w:rsidR="003F5926" w:rsidRPr="00A637C7" w:rsidRDefault="003F5926" w:rsidP="00602335">
            <w:pPr>
              <w:spacing w:after="0" w:line="240" w:lineRule="auto"/>
              <w:jc w:val="left"/>
              <w:rPr>
                <w:color w:val="00435B"/>
                <w:szCs w:val="20"/>
              </w:rPr>
            </w:pPr>
            <w:r w:rsidRPr="00A637C7">
              <w:rPr>
                <w:rFonts w:cstheme="minorHAnsi"/>
                <w:color w:val="00435B"/>
                <w:szCs w:val="20"/>
              </w:rPr>
              <w:t>Ne prastesnės kaip LED-</w:t>
            </w:r>
            <w:proofErr w:type="spellStart"/>
            <w:r w:rsidRPr="00A637C7">
              <w:rPr>
                <w:rFonts w:cstheme="minorHAnsi"/>
                <w:color w:val="00435B"/>
                <w:szCs w:val="20"/>
              </w:rPr>
              <w:t>backlit</w:t>
            </w:r>
            <w:proofErr w:type="spellEnd"/>
            <w:r w:rsidRPr="00A637C7">
              <w:rPr>
                <w:rFonts w:cstheme="minorHAnsi"/>
                <w:color w:val="00435B"/>
                <w:szCs w:val="20"/>
              </w:rPr>
              <w:t>, IPS, neblizgus ekranas (</w:t>
            </w:r>
            <w:proofErr w:type="spellStart"/>
            <w:r w:rsidRPr="00A637C7">
              <w:rPr>
                <w:rFonts w:cstheme="minorHAnsi"/>
                <w:color w:val="00435B"/>
                <w:szCs w:val="20"/>
              </w:rPr>
              <w:t>antiglare</w:t>
            </w:r>
            <w:proofErr w:type="spellEnd"/>
            <w:r w:rsidRPr="00A637C7">
              <w:rPr>
                <w:rFonts w:cstheme="minorHAnsi"/>
                <w:color w:val="00435B"/>
                <w:szCs w:val="20"/>
              </w:rPr>
              <w:t xml:space="preserve">), </w:t>
            </w:r>
            <w:r w:rsidRPr="00A637C7">
              <w:rPr>
                <w:rFonts w:cstheme="minorHAnsi"/>
                <w:b/>
                <w:bCs/>
                <w:color w:val="00435B"/>
                <w:szCs w:val="20"/>
              </w:rPr>
              <w:t xml:space="preserve">ryškumas </w:t>
            </w:r>
            <w:r w:rsidR="00BB11CF" w:rsidRPr="00A637C7">
              <w:rPr>
                <w:rFonts w:cstheme="minorHAnsi"/>
                <w:b/>
                <w:bCs/>
                <w:color w:val="00435B"/>
                <w:szCs w:val="20"/>
              </w:rPr>
              <w:t xml:space="preserve">ne mažiau nei </w:t>
            </w:r>
            <w:r w:rsidRPr="00A637C7">
              <w:rPr>
                <w:rFonts w:cstheme="minorHAnsi"/>
                <w:b/>
                <w:bCs/>
                <w:color w:val="00435B"/>
                <w:szCs w:val="20"/>
              </w:rPr>
              <w:t>400 cd/m2</w:t>
            </w:r>
          </w:p>
        </w:tc>
      </w:tr>
      <w:tr w:rsidR="00A637C7" w:rsidRPr="00A637C7" w14:paraId="4DFD6A72" w14:textId="77777777" w:rsidTr="00602335">
        <w:tc>
          <w:tcPr>
            <w:tcW w:w="2405" w:type="dxa"/>
            <w:vAlign w:val="center"/>
          </w:tcPr>
          <w:p w14:paraId="2A8282EA" w14:textId="77777777" w:rsidR="003F5926" w:rsidRPr="00A637C7" w:rsidRDefault="003F5926" w:rsidP="00602335">
            <w:pPr>
              <w:spacing w:after="0" w:line="240" w:lineRule="auto"/>
              <w:jc w:val="left"/>
              <w:rPr>
                <w:b/>
                <w:bCs/>
                <w:color w:val="00435B"/>
                <w:szCs w:val="20"/>
                <w:lang w:eastAsia="lt-LT"/>
              </w:rPr>
            </w:pPr>
            <w:r w:rsidRPr="00A637C7">
              <w:rPr>
                <w:b/>
                <w:bCs/>
                <w:color w:val="00435B"/>
              </w:rPr>
              <w:t>Klaviatūra</w:t>
            </w:r>
          </w:p>
        </w:tc>
        <w:tc>
          <w:tcPr>
            <w:tcW w:w="8222" w:type="dxa"/>
            <w:vAlign w:val="center"/>
          </w:tcPr>
          <w:p w14:paraId="6BE51256" w14:textId="378B1EBA" w:rsidR="003F5926" w:rsidRPr="00A637C7" w:rsidRDefault="003F5926" w:rsidP="00602335">
            <w:pPr>
              <w:spacing w:after="0" w:line="240" w:lineRule="auto"/>
              <w:jc w:val="left"/>
              <w:rPr>
                <w:color w:val="00435B"/>
                <w:szCs w:val="20"/>
              </w:rPr>
            </w:pPr>
            <w:r w:rsidRPr="00A637C7">
              <w:rPr>
                <w:rFonts w:cstheme="minorHAnsi"/>
                <w:color w:val="00435B"/>
                <w:szCs w:val="20"/>
              </w:rPr>
              <w:t xml:space="preserve">Kompiuteris turi turėti integruotą klaviatūrą, kurios klavišų išdėstymas atitiktų Windows </w:t>
            </w:r>
            <w:proofErr w:type="spellStart"/>
            <w:r w:rsidRPr="00A637C7">
              <w:rPr>
                <w:rFonts w:cstheme="minorHAnsi"/>
                <w:color w:val="00435B"/>
                <w:szCs w:val="20"/>
              </w:rPr>
              <w:t>keyboard</w:t>
            </w:r>
            <w:proofErr w:type="spellEnd"/>
            <w:r w:rsidRPr="00A637C7">
              <w:rPr>
                <w:rFonts w:cstheme="minorHAnsi"/>
                <w:color w:val="00435B"/>
                <w:szCs w:val="20"/>
              </w:rPr>
              <w:t xml:space="preserve"> / US English </w:t>
            </w:r>
            <w:proofErr w:type="spellStart"/>
            <w:r w:rsidRPr="00A637C7">
              <w:rPr>
                <w:rFonts w:cstheme="minorHAnsi"/>
                <w:color w:val="00435B"/>
                <w:szCs w:val="20"/>
              </w:rPr>
              <w:t>layout</w:t>
            </w:r>
            <w:proofErr w:type="spellEnd"/>
            <w:r w:rsidRPr="00A637C7">
              <w:rPr>
                <w:rFonts w:cstheme="minorHAnsi"/>
                <w:color w:val="00435B"/>
                <w:szCs w:val="20"/>
              </w:rPr>
              <w:t xml:space="preserve"> išdėstymą. Atspari apliejimui, integruotas LED pašvietimas.</w:t>
            </w:r>
          </w:p>
        </w:tc>
      </w:tr>
      <w:tr w:rsidR="00A637C7" w:rsidRPr="00A637C7" w14:paraId="50F1509B" w14:textId="77777777" w:rsidTr="00602335">
        <w:tc>
          <w:tcPr>
            <w:tcW w:w="2405" w:type="dxa"/>
            <w:vAlign w:val="center"/>
          </w:tcPr>
          <w:p w14:paraId="0DE98556" w14:textId="77777777" w:rsidR="003F5926" w:rsidRPr="00A637C7" w:rsidRDefault="003F5926" w:rsidP="00602335">
            <w:pPr>
              <w:spacing w:after="0" w:line="240" w:lineRule="auto"/>
              <w:jc w:val="left"/>
              <w:rPr>
                <w:b/>
                <w:bCs/>
                <w:color w:val="00435B"/>
                <w:szCs w:val="20"/>
              </w:rPr>
            </w:pPr>
            <w:r w:rsidRPr="00A637C7">
              <w:rPr>
                <w:b/>
                <w:bCs/>
                <w:color w:val="00435B"/>
              </w:rPr>
              <w:t>Manipuliatorius</w:t>
            </w:r>
          </w:p>
        </w:tc>
        <w:tc>
          <w:tcPr>
            <w:tcW w:w="8222" w:type="dxa"/>
            <w:vAlign w:val="center"/>
          </w:tcPr>
          <w:p w14:paraId="52ACF9A0" w14:textId="36C5E67D" w:rsidR="003F5926" w:rsidRPr="00A637C7" w:rsidRDefault="003F5926" w:rsidP="00602335">
            <w:pPr>
              <w:spacing w:after="0" w:line="240" w:lineRule="auto"/>
              <w:jc w:val="left"/>
              <w:rPr>
                <w:color w:val="00435B"/>
                <w:szCs w:val="20"/>
              </w:rPr>
            </w:pPr>
            <w:r w:rsidRPr="00A637C7">
              <w:rPr>
                <w:rFonts w:cstheme="minorHAnsi"/>
                <w:color w:val="00435B"/>
                <w:szCs w:val="20"/>
              </w:rPr>
              <w:t>Sensorinis (</w:t>
            </w:r>
            <w:proofErr w:type="spellStart"/>
            <w:r w:rsidRPr="00A637C7">
              <w:rPr>
                <w:rFonts w:cstheme="minorHAnsi"/>
                <w:color w:val="00435B"/>
                <w:szCs w:val="20"/>
              </w:rPr>
              <w:t>touchpad</w:t>
            </w:r>
            <w:proofErr w:type="spellEnd"/>
            <w:r w:rsidRPr="00A637C7">
              <w:rPr>
                <w:rFonts w:cstheme="minorHAnsi"/>
                <w:color w:val="00435B"/>
                <w:szCs w:val="20"/>
              </w:rPr>
              <w:t>)</w:t>
            </w:r>
          </w:p>
        </w:tc>
      </w:tr>
      <w:tr w:rsidR="00A637C7" w:rsidRPr="00A637C7" w14:paraId="73E1951B" w14:textId="77777777" w:rsidTr="00602335">
        <w:tc>
          <w:tcPr>
            <w:tcW w:w="2405" w:type="dxa"/>
            <w:vAlign w:val="center"/>
          </w:tcPr>
          <w:p w14:paraId="54AE3036" w14:textId="77777777" w:rsidR="003F5926" w:rsidRPr="00A637C7" w:rsidRDefault="003F5926" w:rsidP="00602335">
            <w:pPr>
              <w:spacing w:after="0" w:line="240" w:lineRule="auto"/>
              <w:jc w:val="left"/>
              <w:rPr>
                <w:b/>
                <w:bCs/>
                <w:color w:val="00435B"/>
                <w:szCs w:val="20"/>
              </w:rPr>
            </w:pPr>
            <w:r w:rsidRPr="00A637C7">
              <w:rPr>
                <w:b/>
                <w:bCs/>
                <w:color w:val="00435B"/>
              </w:rPr>
              <w:t>Į kompiuterio korpusą integruoti prievadai</w:t>
            </w:r>
          </w:p>
        </w:tc>
        <w:tc>
          <w:tcPr>
            <w:tcW w:w="8222" w:type="dxa"/>
            <w:vAlign w:val="center"/>
          </w:tcPr>
          <w:p w14:paraId="0B4BDF2B" w14:textId="77777777" w:rsidR="003F5926" w:rsidRPr="00A637C7" w:rsidRDefault="003F5926" w:rsidP="00602335">
            <w:pPr>
              <w:jc w:val="left"/>
              <w:rPr>
                <w:rFonts w:cstheme="minorHAnsi"/>
                <w:color w:val="00435B"/>
                <w:szCs w:val="20"/>
              </w:rPr>
            </w:pPr>
            <w:r w:rsidRPr="00A637C7">
              <w:rPr>
                <w:rFonts w:cstheme="minorHAnsi"/>
                <w:b/>
                <w:bCs/>
                <w:color w:val="00435B"/>
                <w:szCs w:val="20"/>
              </w:rPr>
              <w:t>ne mažiau kaip 1 vnt</w:t>
            </w:r>
            <w:r w:rsidRPr="00A637C7">
              <w:rPr>
                <w:rFonts w:cstheme="minorHAnsi"/>
                <w:color w:val="00435B"/>
                <w:szCs w:val="20"/>
              </w:rPr>
              <w:t>. HDMI jungtis;</w:t>
            </w:r>
          </w:p>
          <w:p w14:paraId="78BD1A88" w14:textId="77777777" w:rsidR="003F5926" w:rsidRPr="00A637C7" w:rsidRDefault="003F5926" w:rsidP="00602335">
            <w:pPr>
              <w:jc w:val="left"/>
              <w:rPr>
                <w:rFonts w:cstheme="minorHAnsi"/>
                <w:color w:val="00435B"/>
                <w:szCs w:val="20"/>
              </w:rPr>
            </w:pPr>
            <w:r w:rsidRPr="00A637C7">
              <w:rPr>
                <w:rFonts w:cstheme="minorHAnsi"/>
                <w:b/>
                <w:bCs/>
                <w:color w:val="00435B"/>
                <w:szCs w:val="20"/>
              </w:rPr>
              <w:t>ne mažiau kaip 2 vnt</w:t>
            </w:r>
            <w:r w:rsidRPr="00A637C7">
              <w:rPr>
                <w:rFonts w:cstheme="minorHAnsi"/>
                <w:color w:val="00435B"/>
                <w:szCs w:val="20"/>
              </w:rPr>
              <w:t>. bent USB 3.2 (Type-A jungtis);</w:t>
            </w:r>
          </w:p>
          <w:p w14:paraId="09AFD02A" w14:textId="77777777" w:rsidR="003F5926" w:rsidRPr="00A637C7" w:rsidRDefault="003F5926" w:rsidP="00602335">
            <w:pPr>
              <w:jc w:val="left"/>
              <w:rPr>
                <w:rFonts w:cstheme="minorHAnsi"/>
                <w:color w:val="00435B"/>
                <w:szCs w:val="20"/>
              </w:rPr>
            </w:pPr>
            <w:r w:rsidRPr="00A637C7">
              <w:rPr>
                <w:rFonts w:cstheme="minorHAnsi"/>
                <w:b/>
                <w:bCs/>
                <w:color w:val="00435B"/>
                <w:szCs w:val="20"/>
              </w:rPr>
              <w:t>ne mažiau kaip 2 vnt</w:t>
            </w:r>
            <w:r w:rsidRPr="00A637C7">
              <w:rPr>
                <w:rFonts w:cstheme="minorHAnsi"/>
                <w:color w:val="00435B"/>
                <w:szCs w:val="20"/>
              </w:rPr>
              <w:t>. bent USB-C 3.2 (kompiuterio įkrovimas, vaizdo perdavimas ne blogiau kaip DP 1.4);</w:t>
            </w:r>
          </w:p>
          <w:p w14:paraId="38D19F5E" w14:textId="77777777" w:rsidR="003F5926" w:rsidRPr="00A637C7" w:rsidRDefault="003F5926" w:rsidP="00602335">
            <w:pPr>
              <w:jc w:val="left"/>
              <w:rPr>
                <w:rFonts w:cstheme="minorHAnsi"/>
                <w:color w:val="00435B"/>
                <w:szCs w:val="20"/>
              </w:rPr>
            </w:pPr>
            <w:r w:rsidRPr="00A637C7">
              <w:rPr>
                <w:rFonts w:cstheme="minorHAnsi"/>
                <w:b/>
                <w:bCs/>
                <w:color w:val="00435B"/>
                <w:szCs w:val="20"/>
              </w:rPr>
              <w:t>ne mažiau kaip 1 vnt</w:t>
            </w:r>
            <w:r w:rsidRPr="00A637C7">
              <w:rPr>
                <w:rFonts w:cstheme="minorHAnsi"/>
                <w:color w:val="00435B"/>
                <w:szCs w:val="20"/>
              </w:rPr>
              <w:t>. ausinių „line-</w:t>
            </w:r>
            <w:proofErr w:type="spellStart"/>
            <w:r w:rsidRPr="00A637C7">
              <w:rPr>
                <w:rFonts w:cstheme="minorHAnsi"/>
                <w:color w:val="00435B"/>
                <w:szCs w:val="20"/>
              </w:rPr>
              <w:t>out</w:t>
            </w:r>
            <w:proofErr w:type="spellEnd"/>
            <w:r w:rsidRPr="00A637C7">
              <w:rPr>
                <w:rFonts w:cstheme="minorHAnsi"/>
                <w:color w:val="00435B"/>
                <w:szCs w:val="20"/>
              </w:rPr>
              <w:t>“ ir 1 vnt. mikrofono jungtis arba 1 bendra jungtis.</w:t>
            </w:r>
          </w:p>
          <w:p w14:paraId="397C62A8" w14:textId="5CDBB742" w:rsidR="003F5926" w:rsidRPr="00A637C7" w:rsidRDefault="003F5926" w:rsidP="00602335">
            <w:pPr>
              <w:spacing w:after="0" w:line="240" w:lineRule="auto"/>
              <w:jc w:val="left"/>
              <w:rPr>
                <w:color w:val="00435B"/>
                <w:szCs w:val="20"/>
              </w:rPr>
            </w:pPr>
            <w:r w:rsidRPr="00A637C7">
              <w:rPr>
                <w:rFonts w:cstheme="minorHAnsi"/>
                <w:color w:val="00435B"/>
                <w:szCs w:val="20"/>
              </w:rPr>
              <w:t>Visos nurodytos jungtys ir prievadai turi būti išvesti į kompiuterio korpuso išorinę dalį.</w:t>
            </w:r>
          </w:p>
        </w:tc>
      </w:tr>
      <w:tr w:rsidR="00A637C7" w:rsidRPr="00A637C7" w14:paraId="654647FD" w14:textId="77777777" w:rsidTr="00602335">
        <w:tc>
          <w:tcPr>
            <w:tcW w:w="2405" w:type="dxa"/>
            <w:vAlign w:val="center"/>
          </w:tcPr>
          <w:p w14:paraId="302210FD" w14:textId="77777777" w:rsidR="003F5926" w:rsidRPr="00A637C7" w:rsidRDefault="003F5926" w:rsidP="00602335">
            <w:pPr>
              <w:spacing w:after="0" w:line="240" w:lineRule="auto"/>
              <w:jc w:val="left"/>
              <w:rPr>
                <w:b/>
                <w:bCs/>
                <w:color w:val="00435B"/>
                <w:szCs w:val="20"/>
              </w:rPr>
            </w:pPr>
            <w:r w:rsidRPr="00A637C7">
              <w:rPr>
                <w:b/>
                <w:bCs/>
                <w:color w:val="00435B"/>
              </w:rPr>
              <w:t>USB C jungties reikalavimai</w:t>
            </w:r>
          </w:p>
        </w:tc>
        <w:tc>
          <w:tcPr>
            <w:tcW w:w="8222" w:type="dxa"/>
            <w:vAlign w:val="center"/>
          </w:tcPr>
          <w:p w14:paraId="25F28E35" w14:textId="4B5EB5D8" w:rsidR="003F5926" w:rsidRPr="00A637C7" w:rsidRDefault="003F5926" w:rsidP="00602335">
            <w:pPr>
              <w:spacing w:after="0" w:line="240" w:lineRule="auto"/>
              <w:jc w:val="left"/>
              <w:rPr>
                <w:color w:val="00435B"/>
                <w:szCs w:val="20"/>
              </w:rPr>
            </w:pPr>
            <w:r w:rsidRPr="00A637C7">
              <w:rPr>
                <w:rFonts w:cstheme="minorHAnsi"/>
                <w:color w:val="00435B"/>
                <w:szCs w:val="20"/>
              </w:rPr>
              <w:t>Pasižymi atgaliniu suderinamumu su USB 2.0 atsižvelgiant į IEC 62680-1-3:2018 arba lygiavertį standartą.</w:t>
            </w:r>
          </w:p>
        </w:tc>
      </w:tr>
      <w:tr w:rsidR="00A637C7" w:rsidRPr="00A637C7" w14:paraId="2252ED25" w14:textId="77777777" w:rsidTr="00602335">
        <w:tc>
          <w:tcPr>
            <w:tcW w:w="2405" w:type="dxa"/>
            <w:vAlign w:val="center"/>
          </w:tcPr>
          <w:p w14:paraId="5444B2B7" w14:textId="77777777" w:rsidR="003F5926" w:rsidRPr="00A637C7" w:rsidRDefault="003F5926" w:rsidP="00602335">
            <w:pPr>
              <w:spacing w:after="0" w:line="240" w:lineRule="auto"/>
              <w:jc w:val="left"/>
              <w:rPr>
                <w:b/>
                <w:bCs/>
                <w:color w:val="00435B"/>
                <w:szCs w:val="20"/>
              </w:rPr>
            </w:pPr>
            <w:r w:rsidRPr="00A637C7">
              <w:rPr>
                <w:b/>
                <w:bCs/>
                <w:color w:val="00435B"/>
              </w:rPr>
              <w:t>Maitinimo tinklo adapteris</w:t>
            </w:r>
          </w:p>
        </w:tc>
        <w:tc>
          <w:tcPr>
            <w:tcW w:w="8222" w:type="dxa"/>
            <w:vAlign w:val="center"/>
          </w:tcPr>
          <w:p w14:paraId="6A88EF58" w14:textId="762448B9" w:rsidR="003F5926" w:rsidRPr="00A637C7" w:rsidRDefault="003F5926" w:rsidP="00602335">
            <w:pPr>
              <w:spacing w:after="0" w:line="240" w:lineRule="auto"/>
              <w:jc w:val="left"/>
              <w:rPr>
                <w:color w:val="00435B"/>
                <w:szCs w:val="20"/>
              </w:rPr>
            </w:pPr>
            <w:r w:rsidRPr="00A637C7">
              <w:rPr>
                <w:rFonts w:cstheme="minorHAnsi"/>
                <w:color w:val="00435B"/>
                <w:szCs w:val="20"/>
              </w:rPr>
              <w:t>Pateikiamas kompiuterio gamintojo USB-C tipo maitinimo šaltinis (arba pažymėtas gamintojo ženklu), palaikantis greitą baterijos įkrovimą  - ne blogiau kaip nuo 0% iki 80% ne ilgiau kaip per 1 val.</w:t>
            </w:r>
          </w:p>
        </w:tc>
      </w:tr>
      <w:tr w:rsidR="00A637C7" w:rsidRPr="00A637C7" w14:paraId="3FE68FD9" w14:textId="77777777" w:rsidTr="00602335">
        <w:tc>
          <w:tcPr>
            <w:tcW w:w="2405" w:type="dxa"/>
            <w:vAlign w:val="center"/>
          </w:tcPr>
          <w:p w14:paraId="626066AD" w14:textId="77777777" w:rsidR="003F5926" w:rsidRPr="00A637C7" w:rsidRDefault="003F5926" w:rsidP="00602335">
            <w:pPr>
              <w:spacing w:after="0" w:line="240" w:lineRule="auto"/>
              <w:jc w:val="left"/>
              <w:rPr>
                <w:b/>
                <w:bCs/>
                <w:color w:val="00435B"/>
                <w:szCs w:val="20"/>
              </w:rPr>
            </w:pPr>
            <w:r w:rsidRPr="00A637C7">
              <w:rPr>
                <w:b/>
                <w:bCs/>
                <w:color w:val="00435B"/>
              </w:rPr>
              <w:t>Baterija</w:t>
            </w:r>
          </w:p>
        </w:tc>
        <w:tc>
          <w:tcPr>
            <w:tcW w:w="8222" w:type="dxa"/>
            <w:vAlign w:val="center"/>
          </w:tcPr>
          <w:p w14:paraId="274FEA91" w14:textId="67961AD0" w:rsidR="003F5926" w:rsidRPr="00A637C7" w:rsidRDefault="003F5926" w:rsidP="00602335">
            <w:pPr>
              <w:spacing w:after="0" w:line="240" w:lineRule="auto"/>
              <w:jc w:val="left"/>
              <w:rPr>
                <w:color w:val="00435B"/>
                <w:szCs w:val="20"/>
              </w:rPr>
            </w:pPr>
            <w:r w:rsidRPr="00A637C7">
              <w:rPr>
                <w:rFonts w:cstheme="minorHAnsi"/>
                <w:b/>
                <w:bCs/>
                <w:color w:val="00435B"/>
                <w:szCs w:val="20"/>
              </w:rPr>
              <w:t xml:space="preserve">Vidinė, ne mažesnė kaip 50 </w:t>
            </w:r>
            <w:proofErr w:type="spellStart"/>
            <w:r w:rsidRPr="00A637C7">
              <w:rPr>
                <w:rFonts w:cstheme="minorHAnsi"/>
                <w:b/>
                <w:bCs/>
                <w:color w:val="00435B"/>
                <w:szCs w:val="20"/>
              </w:rPr>
              <w:t>Wh</w:t>
            </w:r>
            <w:proofErr w:type="spellEnd"/>
            <w:r w:rsidRPr="00A637C7">
              <w:rPr>
                <w:rFonts w:cstheme="minorHAnsi"/>
                <w:color w:val="00435B"/>
                <w:szCs w:val="20"/>
              </w:rPr>
              <w:t>. Kartu su pasiūlymu būtina pateikti nuorodą į konkretų modelį arba gamintojo deklaraciją.</w:t>
            </w:r>
          </w:p>
        </w:tc>
      </w:tr>
      <w:tr w:rsidR="00A637C7" w:rsidRPr="00A637C7" w14:paraId="54896A22" w14:textId="77777777" w:rsidTr="00602335">
        <w:tc>
          <w:tcPr>
            <w:tcW w:w="2405" w:type="dxa"/>
            <w:vAlign w:val="center"/>
          </w:tcPr>
          <w:p w14:paraId="0B294323" w14:textId="77777777" w:rsidR="003F5926" w:rsidRPr="00A637C7" w:rsidRDefault="003F5926" w:rsidP="00602335">
            <w:pPr>
              <w:spacing w:after="0" w:line="240" w:lineRule="auto"/>
              <w:jc w:val="left"/>
              <w:rPr>
                <w:b/>
                <w:bCs/>
                <w:color w:val="00435B"/>
                <w:szCs w:val="20"/>
              </w:rPr>
            </w:pPr>
            <w:r w:rsidRPr="00A637C7">
              <w:rPr>
                <w:b/>
                <w:bCs/>
                <w:color w:val="00435B"/>
              </w:rPr>
              <w:t>Kompiuterio svoris</w:t>
            </w:r>
          </w:p>
        </w:tc>
        <w:tc>
          <w:tcPr>
            <w:tcW w:w="8222" w:type="dxa"/>
            <w:vAlign w:val="center"/>
          </w:tcPr>
          <w:p w14:paraId="49015E3F" w14:textId="4A24A31E" w:rsidR="003F5926" w:rsidRPr="00A637C7" w:rsidRDefault="003F5926" w:rsidP="00602335">
            <w:pPr>
              <w:spacing w:after="0" w:line="240" w:lineRule="auto"/>
              <w:jc w:val="left"/>
              <w:rPr>
                <w:color w:val="00435B"/>
                <w:szCs w:val="20"/>
              </w:rPr>
            </w:pPr>
            <w:r w:rsidRPr="00A637C7">
              <w:rPr>
                <w:rFonts w:cstheme="minorHAnsi"/>
                <w:color w:val="00435B"/>
                <w:szCs w:val="20"/>
              </w:rPr>
              <w:t xml:space="preserve">Ne daugiau kaip </w:t>
            </w:r>
            <w:r w:rsidRPr="00A637C7">
              <w:rPr>
                <w:rFonts w:cstheme="minorHAnsi"/>
                <w:b/>
                <w:bCs/>
                <w:color w:val="00435B"/>
                <w:szCs w:val="20"/>
              </w:rPr>
              <w:t>2</w:t>
            </w:r>
            <w:r w:rsidR="00260575" w:rsidRPr="00A637C7">
              <w:rPr>
                <w:rFonts w:cstheme="minorHAnsi"/>
                <w:b/>
                <w:bCs/>
                <w:color w:val="00435B"/>
                <w:szCs w:val="20"/>
              </w:rPr>
              <w:t>2</w:t>
            </w:r>
            <w:r w:rsidRPr="00A637C7">
              <w:rPr>
                <w:rFonts w:cstheme="minorHAnsi"/>
                <w:b/>
                <w:bCs/>
                <w:color w:val="00435B"/>
                <w:szCs w:val="20"/>
              </w:rPr>
              <w:t>00 g</w:t>
            </w:r>
            <w:r w:rsidRPr="00A637C7">
              <w:rPr>
                <w:rFonts w:cstheme="minorHAnsi"/>
                <w:color w:val="00435B"/>
                <w:szCs w:val="20"/>
              </w:rPr>
              <w:t xml:space="preserve"> su baterija</w:t>
            </w:r>
          </w:p>
        </w:tc>
      </w:tr>
      <w:tr w:rsidR="00A637C7" w:rsidRPr="00A637C7" w14:paraId="5C002D63" w14:textId="77777777" w:rsidTr="00602335">
        <w:tc>
          <w:tcPr>
            <w:tcW w:w="2405" w:type="dxa"/>
            <w:vAlign w:val="center"/>
          </w:tcPr>
          <w:p w14:paraId="36B96CA0" w14:textId="77777777" w:rsidR="003F5926" w:rsidRPr="00A637C7" w:rsidRDefault="003F5926" w:rsidP="00602335">
            <w:pPr>
              <w:spacing w:after="0" w:line="240" w:lineRule="auto"/>
              <w:jc w:val="left"/>
              <w:rPr>
                <w:b/>
                <w:bCs/>
                <w:color w:val="00435B"/>
                <w:szCs w:val="20"/>
              </w:rPr>
            </w:pPr>
            <w:r w:rsidRPr="00A637C7">
              <w:rPr>
                <w:b/>
                <w:bCs/>
                <w:color w:val="00435B"/>
              </w:rPr>
              <w:lastRenderedPageBreak/>
              <w:t>Kompiuterio atsparumas aplinkai</w:t>
            </w:r>
          </w:p>
        </w:tc>
        <w:tc>
          <w:tcPr>
            <w:tcW w:w="8222" w:type="dxa"/>
            <w:vAlign w:val="center"/>
          </w:tcPr>
          <w:p w14:paraId="0288FA8A" w14:textId="1CB235B3" w:rsidR="003F5926" w:rsidRPr="00A637C7" w:rsidRDefault="003F5926" w:rsidP="00602335">
            <w:pPr>
              <w:jc w:val="left"/>
              <w:rPr>
                <w:rFonts w:cstheme="minorHAnsi"/>
                <w:color w:val="00435B"/>
                <w:szCs w:val="20"/>
              </w:rPr>
            </w:pPr>
            <w:r w:rsidRPr="00A637C7">
              <w:rPr>
                <w:rFonts w:cstheme="minorHAnsi"/>
                <w:color w:val="00435B"/>
                <w:szCs w:val="20"/>
              </w:rPr>
              <w:t>Atitinka MIL-SPEC 810H arba lygiavertį standartą.</w:t>
            </w:r>
          </w:p>
        </w:tc>
      </w:tr>
      <w:tr w:rsidR="00A637C7" w:rsidRPr="00A637C7" w14:paraId="15C8951E" w14:textId="77777777" w:rsidTr="00602335">
        <w:tc>
          <w:tcPr>
            <w:tcW w:w="2405" w:type="dxa"/>
            <w:vAlign w:val="center"/>
          </w:tcPr>
          <w:p w14:paraId="0DDA2415" w14:textId="77777777" w:rsidR="003F5926" w:rsidRPr="00A637C7" w:rsidRDefault="003F5926" w:rsidP="00602335">
            <w:pPr>
              <w:spacing w:after="0" w:line="240" w:lineRule="auto"/>
              <w:jc w:val="left"/>
              <w:rPr>
                <w:b/>
                <w:bCs/>
                <w:color w:val="00435B"/>
                <w:szCs w:val="20"/>
              </w:rPr>
            </w:pPr>
            <w:r w:rsidRPr="00A637C7">
              <w:rPr>
                <w:b/>
                <w:bCs/>
                <w:color w:val="00435B"/>
              </w:rPr>
              <w:t>Sertifikavimo reikalavimai</w:t>
            </w:r>
          </w:p>
        </w:tc>
        <w:tc>
          <w:tcPr>
            <w:tcW w:w="8222" w:type="dxa"/>
            <w:vAlign w:val="center"/>
          </w:tcPr>
          <w:p w14:paraId="4E9EEFFF" w14:textId="77777777" w:rsidR="003F5926" w:rsidRPr="00A637C7" w:rsidRDefault="003F5926" w:rsidP="00602335">
            <w:pPr>
              <w:jc w:val="left"/>
              <w:rPr>
                <w:rFonts w:cstheme="minorHAnsi"/>
                <w:color w:val="00435B"/>
                <w:szCs w:val="20"/>
              </w:rPr>
            </w:pPr>
            <w:proofErr w:type="spellStart"/>
            <w:r w:rsidRPr="00A637C7">
              <w:rPr>
                <w:rFonts w:cstheme="minorHAnsi"/>
                <w:color w:val="00435B"/>
                <w:szCs w:val="20"/>
              </w:rPr>
              <w:t>Energy</w:t>
            </w:r>
            <w:proofErr w:type="spellEnd"/>
            <w:r w:rsidRPr="00A637C7">
              <w:rPr>
                <w:rFonts w:cstheme="minorHAnsi"/>
                <w:color w:val="00435B"/>
                <w:szCs w:val="20"/>
              </w:rPr>
              <w:t xml:space="preserve"> </w:t>
            </w:r>
            <w:proofErr w:type="spellStart"/>
            <w:r w:rsidRPr="00A637C7">
              <w:rPr>
                <w:rFonts w:cstheme="minorHAnsi"/>
                <w:color w:val="00435B"/>
                <w:szCs w:val="20"/>
              </w:rPr>
              <w:t>Star</w:t>
            </w:r>
            <w:proofErr w:type="spellEnd"/>
            <w:r w:rsidRPr="00A637C7">
              <w:rPr>
                <w:rFonts w:cstheme="minorHAnsi"/>
                <w:color w:val="00435B"/>
                <w:szCs w:val="20"/>
              </w:rPr>
              <w:t xml:space="preserve"> 8.0 arba lygiavertis.</w:t>
            </w:r>
          </w:p>
          <w:p w14:paraId="04A70071" w14:textId="4269F10A" w:rsidR="003F5926" w:rsidRPr="00A637C7" w:rsidRDefault="003F5926" w:rsidP="00602335">
            <w:pPr>
              <w:spacing w:after="0" w:line="240" w:lineRule="auto"/>
              <w:jc w:val="left"/>
              <w:rPr>
                <w:color w:val="00435B"/>
                <w:szCs w:val="20"/>
              </w:rPr>
            </w:pPr>
            <w:r w:rsidRPr="00A637C7">
              <w:rPr>
                <w:rFonts w:cstheme="minorHAnsi"/>
                <w:color w:val="00435B"/>
                <w:szCs w:val="20"/>
              </w:rPr>
              <w:t>Kompiuteriai turi būti sertifikuoti darbui su MS Windows 11 operacine sistema.</w:t>
            </w:r>
          </w:p>
        </w:tc>
      </w:tr>
      <w:tr w:rsidR="00A637C7" w:rsidRPr="00A637C7" w14:paraId="7CFACBF0" w14:textId="77777777" w:rsidTr="00602335">
        <w:tc>
          <w:tcPr>
            <w:tcW w:w="2405" w:type="dxa"/>
            <w:vAlign w:val="center"/>
          </w:tcPr>
          <w:p w14:paraId="4B0D5DDD" w14:textId="77777777" w:rsidR="003F5926" w:rsidRPr="00A637C7" w:rsidRDefault="003F5926" w:rsidP="00602335">
            <w:pPr>
              <w:spacing w:after="0" w:line="240" w:lineRule="auto"/>
              <w:jc w:val="left"/>
              <w:rPr>
                <w:b/>
                <w:bCs/>
                <w:color w:val="00435B"/>
                <w:szCs w:val="20"/>
              </w:rPr>
            </w:pPr>
            <w:r w:rsidRPr="00A637C7">
              <w:rPr>
                <w:b/>
                <w:bCs/>
                <w:color w:val="00435B"/>
              </w:rPr>
              <w:t>Garantinis laikotarpis</w:t>
            </w:r>
          </w:p>
        </w:tc>
        <w:tc>
          <w:tcPr>
            <w:tcW w:w="8222" w:type="dxa"/>
            <w:vAlign w:val="center"/>
          </w:tcPr>
          <w:p w14:paraId="50B68C49" w14:textId="23725CB5" w:rsidR="003F5926" w:rsidRPr="00A637C7" w:rsidRDefault="003F5926" w:rsidP="00602335">
            <w:pPr>
              <w:jc w:val="left"/>
              <w:rPr>
                <w:rFonts w:cstheme="minorHAnsi"/>
                <w:color w:val="00435B"/>
                <w:szCs w:val="20"/>
              </w:rPr>
            </w:pPr>
            <w:r w:rsidRPr="00A637C7">
              <w:rPr>
                <w:rFonts w:cstheme="minorHAnsi"/>
                <w:color w:val="00435B"/>
                <w:szCs w:val="20"/>
              </w:rPr>
              <w:t>Kompiuteriui suteikiama ne trumpesnė kaip 36 mėnesių, baterijai - ne trumpesnė</w:t>
            </w:r>
            <w:r w:rsidR="00BB11CF" w:rsidRPr="00A637C7">
              <w:rPr>
                <w:rFonts w:cstheme="minorHAnsi"/>
                <w:color w:val="00435B"/>
                <w:szCs w:val="20"/>
              </w:rPr>
              <w:t xml:space="preserve"> kaip</w:t>
            </w:r>
            <w:r w:rsidRPr="00A637C7">
              <w:rPr>
                <w:rFonts w:cstheme="minorHAnsi"/>
                <w:color w:val="00435B"/>
                <w:szCs w:val="20"/>
              </w:rPr>
              <w:t xml:space="preserve"> 12 mėnesių gamintojo garantija.</w:t>
            </w:r>
          </w:p>
          <w:p w14:paraId="5AD6C971" w14:textId="0630A16B" w:rsidR="003F5926" w:rsidRPr="00A637C7" w:rsidRDefault="003F5926" w:rsidP="00602335">
            <w:pPr>
              <w:spacing w:after="0" w:line="240" w:lineRule="auto"/>
              <w:jc w:val="left"/>
              <w:rPr>
                <w:color w:val="00435B"/>
                <w:szCs w:val="20"/>
              </w:rPr>
            </w:pPr>
            <w:r w:rsidRPr="00A637C7">
              <w:rPr>
                <w:rFonts w:cstheme="minorHAnsi"/>
                <w:color w:val="00435B"/>
                <w:szCs w:val="20"/>
              </w:rPr>
              <w:t>Garantinės priežiūros laikotarpiu garantuojamas nemokamas dalių tiekimas ir nemokamos remonto paslaugos.</w:t>
            </w:r>
          </w:p>
        </w:tc>
      </w:tr>
      <w:tr w:rsidR="003F5926" w:rsidRPr="00A637C7" w14:paraId="2B7FB36E" w14:textId="77777777" w:rsidTr="00602335">
        <w:tc>
          <w:tcPr>
            <w:tcW w:w="2405" w:type="dxa"/>
            <w:vAlign w:val="center"/>
          </w:tcPr>
          <w:p w14:paraId="74174264" w14:textId="77777777" w:rsidR="003F5926" w:rsidRPr="00A637C7" w:rsidRDefault="003F5926" w:rsidP="00602335">
            <w:pPr>
              <w:spacing w:after="0" w:line="240" w:lineRule="auto"/>
              <w:jc w:val="left"/>
              <w:rPr>
                <w:b/>
                <w:bCs/>
                <w:color w:val="00435B"/>
                <w:szCs w:val="20"/>
                <w:lang w:eastAsia="lt-LT"/>
              </w:rPr>
            </w:pPr>
            <w:r w:rsidRPr="00A637C7">
              <w:rPr>
                <w:b/>
                <w:bCs/>
                <w:color w:val="00435B"/>
              </w:rPr>
              <w:t>Nuotolinio administravimo galimybė</w:t>
            </w:r>
          </w:p>
        </w:tc>
        <w:tc>
          <w:tcPr>
            <w:tcW w:w="8222" w:type="dxa"/>
            <w:vAlign w:val="center"/>
          </w:tcPr>
          <w:p w14:paraId="3B5AF542" w14:textId="46DDE141" w:rsidR="003F5926" w:rsidRPr="00A637C7" w:rsidRDefault="003F5926" w:rsidP="00602335">
            <w:pPr>
              <w:spacing w:after="0" w:line="240" w:lineRule="auto"/>
              <w:jc w:val="left"/>
              <w:rPr>
                <w:color w:val="00435B"/>
                <w:szCs w:val="20"/>
              </w:rPr>
            </w:pPr>
            <w:r w:rsidRPr="00A637C7">
              <w:rPr>
                <w:rFonts w:eastAsia="Arial Unicode MS"/>
                <w:color w:val="00435B"/>
              </w:rPr>
              <w:t>Galimybė nuotoliniu būdu pasiekti/pakeisti/uždėti/nuimti kompiuterio sąrankos slaptažodį (neprivaloma)</w:t>
            </w:r>
          </w:p>
        </w:tc>
      </w:tr>
    </w:tbl>
    <w:p w14:paraId="2F6D0910" w14:textId="77777777" w:rsidR="00447B83" w:rsidRPr="00A637C7" w:rsidRDefault="00447B83" w:rsidP="00692C9C">
      <w:pPr>
        <w:spacing w:after="0" w:line="240" w:lineRule="auto"/>
        <w:ind w:left="0" w:right="57" w:firstLine="0"/>
        <w:rPr>
          <w:color w:val="00435B"/>
          <w:szCs w:val="20"/>
        </w:rPr>
      </w:pPr>
    </w:p>
    <w:p w14:paraId="068C9DB8" w14:textId="77777777" w:rsidR="0013251B" w:rsidRPr="00A637C7" w:rsidRDefault="0013251B" w:rsidP="00692C9C">
      <w:pPr>
        <w:pStyle w:val="Sraopastraipa"/>
        <w:numPr>
          <w:ilvl w:val="0"/>
          <w:numId w:val="11"/>
        </w:numPr>
        <w:tabs>
          <w:tab w:val="left" w:pos="993"/>
        </w:tabs>
        <w:spacing w:line="240" w:lineRule="auto"/>
        <w:ind w:left="36" w:firstLine="531"/>
        <w:jc w:val="both"/>
        <w:rPr>
          <w:color w:val="00435B"/>
          <w:sz w:val="20"/>
          <w:szCs w:val="20"/>
        </w:rPr>
      </w:pPr>
      <w:r w:rsidRPr="00A637C7">
        <w:rPr>
          <w:color w:val="00435B"/>
          <w:sz w:val="20"/>
          <w:szCs w:val="20"/>
        </w:rPr>
        <w:t>Bendrieji reikalavimai.</w:t>
      </w:r>
    </w:p>
    <w:p w14:paraId="12B1D0CC" w14:textId="77777777" w:rsidR="007D3E72" w:rsidRPr="00A637C7" w:rsidRDefault="007D3E72" w:rsidP="007D3E72">
      <w:pPr>
        <w:pStyle w:val="Sraopastraipa"/>
        <w:numPr>
          <w:ilvl w:val="1"/>
          <w:numId w:val="11"/>
        </w:numPr>
        <w:tabs>
          <w:tab w:val="left" w:pos="993"/>
        </w:tabs>
        <w:spacing w:line="240" w:lineRule="auto"/>
        <w:ind w:left="0" w:firstLine="567"/>
        <w:rPr>
          <w:color w:val="00435B"/>
          <w:sz w:val="20"/>
          <w:szCs w:val="20"/>
        </w:rPr>
      </w:pPr>
      <w:r w:rsidRPr="00A637C7">
        <w:rPr>
          <w:color w:val="00435B"/>
          <w:sz w:val="20"/>
          <w:szCs w:val="20"/>
        </w:rPr>
        <w:t>Visos konkretaus siūlomo kompiuterio modelio dalys ir įrenginiai privalo būti vieno gamintojo (reikalavimas netaikomas išoriniams laidams ir kabeliams) ir paženklinti CE ženklu. Užrašai ant kompiuterio ir jo dalių turi būti anglų arba lietuvių kalba.</w:t>
      </w:r>
    </w:p>
    <w:p w14:paraId="03C7FE83" w14:textId="77777777" w:rsidR="007D3E72" w:rsidRPr="00A637C7" w:rsidRDefault="007D3E72" w:rsidP="007D3E72">
      <w:pPr>
        <w:pStyle w:val="Sraopastraipa"/>
        <w:numPr>
          <w:ilvl w:val="1"/>
          <w:numId w:val="11"/>
        </w:numPr>
        <w:tabs>
          <w:tab w:val="left" w:pos="993"/>
        </w:tabs>
        <w:spacing w:line="240" w:lineRule="auto"/>
        <w:ind w:left="0" w:firstLine="567"/>
        <w:rPr>
          <w:color w:val="00435B"/>
          <w:sz w:val="20"/>
          <w:szCs w:val="20"/>
        </w:rPr>
      </w:pPr>
      <w:r w:rsidRPr="00A637C7">
        <w:rPr>
          <w:color w:val="00435B"/>
          <w:sz w:val="20"/>
          <w:szCs w:val="20"/>
        </w:rPr>
        <w:t xml:space="preserve">Siūlomas kompiuteris ir visi priedai turi būti nauji, pristatomi nepažeistose gamintojo pakuotėse. </w:t>
      </w:r>
      <w:r w:rsidRPr="00A637C7">
        <w:rPr>
          <w:b/>
          <w:bCs/>
          <w:color w:val="00435B"/>
          <w:sz w:val="20"/>
          <w:szCs w:val="20"/>
        </w:rPr>
        <w:t xml:space="preserve">Negalima siūlyti naudotų arba naudotų ir atnaujintų (angl. </w:t>
      </w:r>
      <w:proofErr w:type="spellStart"/>
      <w:r w:rsidRPr="00A637C7">
        <w:rPr>
          <w:b/>
          <w:bCs/>
          <w:color w:val="00435B"/>
          <w:sz w:val="20"/>
          <w:szCs w:val="20"/>
        </w:rPr>
        <w:t>remarketing</w:t>
      </w:r>
      <w:proofErr w:type="spellEnd"/>
      <w:r w:rsidRPr="00A637C7">
        <w:rPr>
          <w:b/>
          <w:bCs/>
          <w:color w:val="00435B"/>
          <w:sz w:val="20"/>
          <w:szCs w:val="20"/>
        </w:rPr>
        <w:t xml:space="preserve"> / </w:t>
      </w:r>
      <w:proofErr w:type="spellStart"/>
      <w:r w:rsidRPr="00A637C7">
        <w:rPr>
          <w:b/>
          <w:bCs/>
          <w:color w:val="00435B"/>
          <w:sz w:val="20"/>
          <w:szCs w:val="20"/>
        </w:rPr>
        <w:t>refurbished</w:t>
      </w:r>
      <w:proofErr w:type="spellEnd"/>
      <w:r w:rsidRPr="00A637C7">
        <w:rPr>
          <w:b/>
          <w:bCs/>
          <w:color w:val="00435B"/>
          <w:sz w:val="20"/>
          <w:szCs w:val="20"/>
        </w:rPr>
        <w:t>) kompiuterių</w:t>
      </w:r>
      <w:r w:rsidRPr="00A637C7">
        <w:rPr>
          <w:color w:val="00435B"/>
          <w:sz w:val="20"/>
          <w:szCs w:val="20"/>
        </w:rPr>
        <w:t>.</w:t>
      </w:r>
    </w:p>
    <w:p w14:paraId="2AC9BD8A" w14:textId="77777777" w:rsidR="007D3E72" w:rsidRPr="00A637C7" w:rsidRDefault="007D3E72" w:rsidP="007D3E72">
      <w:pPr>
        <w:pStyle w:val="Sraopastraipa"/>
        <w:numPr>
          <w:ilvl w:val="1"/>
          <w:numId w:val="11"/>
        </w:numPr>
        <w:tabs>
          <w:tab w:val="left" w:pos="993"/>
        </w:tabs>
        <w:spacing w:line="240" w:lineRule="auto"/>
        <w:ind w:left="0" w:firstLine="567"/>
        <w:rPr>
          <w:color w:val="00435B"/>
          <w:sz w:val="20"/>
          <w:szCs w:val="20"/>
        </w:rPr>
      </w:pPr>
      <w:r w:rsidRPr="00A637C7">
        <w:rPr>
          <w:color w:val="00435B"/>
          <w:sz w:val="20"/>
          <w:szCs w:val="20"/>
        </w:rPr>
        <w:t>Kompiuteriai turi būti pateikti su visais kabeliais, adapteriais ir kitomis sudedamosiomis dalimis bei medžiagomis, reikalingomis visų sistemos vidinių ir periferinių įrenginių sujungimui, užtikrinant sistemos funkcionavimą (pvz., maitinimo, kietojo disko kabeliai ir t. t.).</w:t>
      </w:r>
    </w:p>
    <w:p w14:paraId="40C718C0" w14:textId="77777777" w:rsidR="007D3E72" w:rsidRPr="00A637C7" w:rsidRDefault="007D3E72" w:rsidP="007D3E72">
      <w:pPr>
        <w:pStyle w:val="Sraopastraipa"/>
        <w:numPr>
          <w:ilvl w:val="1"/>
          <w:numId w:val="11"/>
        </w:numPr>
        <w:tabs>
          <w:tab w:val="left" w:pos="993"/>
        </w:tabs>
        <w:spacing w:line="240" w:lineRule="auto"/>
        <w:ind w:left="0" w:firstLine="567"/>
        <w:rPr>
          <w:color w:val="00435B"/>
          <w:sz w:val="20"/>
          <w:szCs w:val="20"/>
        </w:rPr>
      </w:pPr>
      <w:r w:rsidRPr="00A637C7">
        <w:rPr>
          <w:color w:val="00435B"/>
          <w:sz w:val="20"/>
          <w:szCs w:val="20"/>
        </w:rPr>
        <w:t xml:space="preserve">Kompiuteris turi turėti integruotą TPM (angl. </w:t>
      </w:r>
      <w:proofErr w:type="spellStart"/>
      <w:r w:rsidRPr="00A637C7">
        <w:rPr>
          <w:color w:val="00435B"/>
          <w:sz w:val="20"/>
          <w:szCs w:val="20"/>
        </w:rPr>
        <w:t>Trusted</w:t>
      </w:r>
      <w:proofErr w:type="spellEnd"/>
      <w:r w:rsidRPr="00A637C7">
        <w:rPr>
          <w:color w:val="00435B"/>
          <w:sz w:val="20"/>
          <w:szCs w:val="20"/>
        </w:rPr>
        <w:t xml:space="preserve"> </w:t>
      </w:r>
      <w:proofErr w:type="spellStart"/>
      <w:r w:rsidRPr="00A637C7">
        <w:rPr>
          <w:color w:val="00435B"/>
          <w:sz w:val="20"/>
          <w:szCs w:val="20"/>
        </w:rPr>
        <w:t>Platform</w:t>
      </w:r>
      <w:proofErr w:type="spellEnd"/>
      <w:r w:rsidRPr="00A637C7">
        <w:rPr>
          <w:color w:val="00435B"/>
          <w:sz w:val="20"/>
          <w:szCs w:val="20"/>
        </w:rPr>
        <w:t xml:space="preserve"> Module) modulį. Turi būti pateikta su naujausia galima versija pristatymo metu.</w:t>
      </w:r>
    </w:p>
    <w:p w14:paraId="05800AA2" w14:textId="726370C5" w:rsidR="007D3E72" w:rsidRPr="00A637C7" w:rsidRDefault="007D3E72" w:rsidP="007D3E72">
      <w:pPr>
        <w:pStyle w:val="Sraopastraipa"/>
        <w:numPr>
          <w:ilvl w:val="1"/>
          <w:numId w:val="11"/>
        </w:numPr>
        <w:tabs>
          <w:tab w:val="left" w:pos="993"/>
        </w:tabs>
        <w:spacing w:line="240" w:lineRule="auto"/>
        <w:ind w:left="0" w:firstLine="567"/>
        <w:rPr>
          <w:color w:val="00435B"/>
          <w:sz w:val="20"/>
          <w:szCs w:val="20"/>
        </w:rPr>
      </w:pPr>
      <w:r w:rsidRPr="00A637C7">
        <w:rPr>
          <w:color w:val="00435B"/>
          <w:sz w:val="20"/>
          <w:szCs w:val="20"/>
        </w:rPr>
        <w:t xml:space="preserve">Kompiuterio korpusas turi turėti galimybę būti prirakintas </w:t>
      </w:r>
      <w:proofErr w:type="spellStart"/>
      <w:r w:rsidRPr="00A637C7">
        <w:rPr>
          <w:color w:val="00435B"/>
          <w:sz w:val="20"/>
          <w:szCs w:val="20"/>
        </w:rPr>
        <w:t>Kensington</w:t>
      </w:r>
      <w:proofErr w:type="spellEnd"/>
      <w:r w:rsidRPr="00A637C7">
        <w:rPr>
          <w:color w:val="00435B"/>
          <w:sz w:val="20"/>
          <w:szCs w:val="20"/>
        </w:rPr>
        <w:t xml:space="preserve"> tipo arba lygiaverčiu apsauginiu lynu.</w:t>
      </w:r>
    </w:p>
    <w:p w14:paraId="75B3BB73" w14:textId="2294D74F" w:rsidR="00E528B1" w:rsidRPr="00A637C7" w:rsidRDefault="00107AAE" w:rsidP="00692C9C">
      <w:pPr>
        <w:pStyle w:val="Sraopastraipa"/>
        <w:numPr>
          <w:ilvl w:val="1"/>
          <w:numId w:val="11"/>
        </w:numPr>
        <w:tabs>
          <w:tab w:val="left" w:pos="993"/>
        </w:tabs>
        <w:spacing w:line="240" w:lineRule="auto"/>
        <w:ind w:left="0" w:firstLine="567"/>
        <w:jc w:val="both"/>
        <w:rPr>
          <w:color w:val="00435B"/>
          <w:sz w:val="20"/>
          <w:szCs w:val="20"/>
        </w:rPr>
      </w:pPr>
      <w:r w:rsidRPr="00A637C7">
        <w:rPr>
          <w:rStyle w:val="Grietas"/>
          <w:color w:val="00435B"/>
          <w:sz w:val="20"/>
          <w:szCs w:val="20"/>
        </w:rPr>
        <w:t xml:space="preserve">Kartu su pasiūlymu būtina pateikti nuorodą į konkretų modelį arba instrukciją arba pateikti gamintojo deklaraciją dėl </w:t>
      </w:r>
      <w:r w:rsidR="003D1E10" w:rsidRPr="00A637C7">
        <w:rPr>
          <w:rStyle w:val="Grietas"/>
          <w:color w:val="00435B"/>
          <w:sz w:val="20"/>
          <w:szCs w:val="20"/>
        </w:rPr>
        <w:t xml:space="preserve">prekių </w:t>
      </w:r>
      <w:r w:rsidRPr="00A637C7">
        <w:rPr>
          <w:rStyle w:val="Grietas"/>
          <w:color w:val="00435B"/>
          <w:sz w:val="20"/>
          <w:szCs w:val="20"/>
        </w:rPr>
        <w:t>atitikimo reikalavimams</w:t>
      </w:r>
      <w:r w:rsidRPr="00A637C7">
        <w:rPr>
          <w:rStyle w:val="Grietas"/>
          <w:b w:val="0"/>
          <w:bCs w:val="0"/>
          <w:color w:val="00435B"/>
          <w:sz w:val="20"/>
          <w:szCs w:val="20"/>
        </w:rPr>
        <w:t>.</w:t>
      </w:r>
      <w:r w:rsidRPr="00A637C7">
        <w:rPr>
          <w:rStyle w:val="ui-provider"/>
          <w:color w:val="00435B"/>
          <w:sz w:val="20"/>
          <w:szCs w:val="20"/>
        </w:rPr>
        <w:t> </w:t>
      </w:r>
    </w:p>
    <w:p w14:paraId="1C000416" w14:textId="64DC012A" w:rsidR="0013251B" w:rsidRPr="00A637C7" w:rsidRDefault="007D3E72" w:rsidP="00692C9C">
      <w:pPr>
        <w:pStyle w:val="Sraopastraipa"/>
        <w:numPr>
          <w:ilvl w:val="0"/>
          <w:numId w:val="11"/>
        </w:numPr>
        <w:tabs>
          <w:tab w:val="left" w:pos="993"/>
        </w:tabs>
        <w:spacing w:line="240" w:lineRule="auto"/>
        <w:ind w:left="34" w:firstLine="533"/>
        <w:contextualSpacing w:val="0"/>
        <w:jc w:val="both"/>
        <w:rPr>
          <w:color w:val="00435B"/>
          <w:sz w:val="20"/>
          <w:szCs w:val="20"/>
        </w:rPr>
      </w:pPr>
      <w:r w:rsidRPr="00A637C7">
        <w:rPr>
          <w:color w:val="00435B"/>
          <w:sz w:val="20"/>
          <w:szCs w:val="20"/>
          <w:u w:val="single"/>
        </w:rPr>
        <w:t>Kompiuteriams</w:t>
      </w:r>
      <w:r w:rsidR="0013251B" w:rsidRPr="00A637C7">
        <w:rPr>
          <w:color w:val="00435B"/>
          <w:sz w:val="20"/>
          <w:szCs w:val="20"/>
          <w:u w:val="single"/>
        </w:rPr>
        <w:t xml:space="preserve"> taikomi privalomi </w:t>
      </w:r>
      <w:bookmarkStart w:id="2" w:name="_Hlk130572746"/>
      <w:r w:rsidR="0013251B" w:rsidRPr="00A637C7">
        <w:rPr>
          <w:color w:val="00435B"/>
          <w:sz w:val="20"/>
          <w:szCs w:val="20"/>
          <w:u w:val="single"/>
        </w:rPr>
        <w:t>Aplinkos apaugos ministro įsakymu Nr. D1-</w:t>
      </w:r>
      <w:r w:rsidR="005B70C6" w:rsidRPr="00A637C7">
        <w:rPr>
          <w:color w:val="00435B"/>
          <w:sz w:val="20"/>
          <w:szCs w:val="20"/>
          <w:u w:val="single"/>
        </w:rPr>
        <w:t>508</w:t>
      </w:r>
      <w:r w:rsidR="0013251B" w:rsidRPr="00A637C7">
        <w:rPr>
          <w:color w:val="00435B"/>
          <w:sz w:val="20"/>
          <w:szCs w:val="20"/>
          <w:u w:val="single"/>
        </w:rPr>
        <w:t xml:space="preserve"> patvirtinti reikalavimai</w:t>
      </w:r>
      <w:bookmarkEnd w:id="2"/>
      <w:r w:rsidR="0013251B" w:rsidRPr="00A637C7">
        <w:rPr>
          <w:color w:val="00435B"/>
          <w:sz w:val="20"/>
          <w:szCs w:val="20"/>
          <w:u w:val="single"/>
        </w:rPr>
        <w:t>:</w:t>
      </w:r>
    </w:p>
    <w:p w14:paraId="47A98800" w14:textId="3CDC57F8" w:rsidR="0013251B" w:rsidRPr="00A637C7" w:rsidRDefault="007D3E72" w:rsidP="00692C9C">
      <w:pPr>
        <w:pStyle w:val="Sraopastraipa"/>
        <w:numPr>
          <w:ilvl w:val="1"/>
          <w:numId w:val="11"/>
        </w:numPr>
        <w:tabs>
          <w:tab w:val="left" w:pos="993"/>
        </w:tabs>
        <w:spacing w:line="240" w:lineRule="auto"/>
        <w:ind w:left="0" w:firstLine="567"/>
        <w:jc w:val="both"/>
        <w:rPr>
          <w:color w:val="00435B"/>
          <w:sz w:val="20"/>
          <w:szCs w:val="20"/>
        </w:rPr>
      </w:pPr>
      <w:r w:rsidRPr="00A637C7">
        <w:rPr>
          <w:color w:val="00435B"/>
          <w:sz w:val="20"/>
          <w:szCs w:val="20"/>
        </w:rPr>
        <w:t>Kompiuterio</w:t>
      </w:r>
      <w:r w:rsidR="0013251B" w:rsidRPr="00A637C7">
        <w:rPr>
          <w:color w:val="00435B"/>
          <w:sz w:val="20"/>
          <w:szCs w:val="20"/>
        </w:rPr>
        <w:t xml:space="preserve"> pakuotei taikomi reikalavimai:</w:t>
      </w:r>
    </w:p>
    <w:p w14:paraId="703AB1FD" w14:textId="71372C5F" w:rsidR="0046096E" w:rsidRPr="00A637C7" w:rsidRDefault="001127B5" w:rsidP="00692C9C">
      <w:pPr>
        <w:pStyle w:val="Sraopastraipa"/>
        <w:numPr>
          <w:ilvl w:val="2"/>
          <w:numId w:val="11"/>
        </w:numPr>
        <w:tabs>
          <w:tab w:val="left" w:pos="851"/>
        </w:tabs>
        <w:spacing w:line="240" w:lineRule="auto"/>
        <w:ind w:left="0" w:firstLine="567"/>
        <w:jc w:val="both"/>
        <w:rPr>
          <w:color w:val="00435B"/>
          <w:sz w:val="20"/>
          <w:szCs w:val="20"/>
        </w:rPr>
      </w:pPr>
      <w:r w:rsidRPr="00A637C7">
        <w:rPr>
          <w:color w:val="00435B"/>
          <w:sz w:val="20"/>
          <w:szCs w:val="20"/>
        </w:rPr>
        <w:t>pakuotės turi būti laikytinos perdirbamosiomis pakuotėmis pagal Lietuvos Respublikos mokesčio už aplinkos teršimą įstatymo nuostatas ir (ar) turi būti vienalytės (homogeniškos) pakuotės, pagamintos iš vienos rūšies medžiagos:</w:t>
      </w:r>
    </w:p>
    <w:p w14:paraId="08B7D038" w14:textId="77777777" w:rsidR="00B27DC8" w:rsidRPr="00A637C7" w:rsidRDefault="00B27DC8" w:rsidP="00692C9C">
      <w:pPr>
        <w:pStyle w:val="Sraopastraipa"/>
        <w:tabs>
          <w:tab w:val="left" w:pos="993"/>
        </w:tabs>
        <w:spacing w:line="240" w:lineRule="auto"/>
        <w:ind w:left="1134"/>
        <w:rPr>
          <w:color w:val="00435B"/>
          <w:sz w:val="20"/>
          <w:szCs w:val="20"/>
        </w:rPr>
      </w:pPr>
    </w:p>
    <w:tbl>
      <w:tblPr>
        <w:tblW w:w="3585" w:type="pct"/>
        <w:tblInd w:w="557" w:type="dxa"/>
        <w:tblCellMar>
          <w:left w:w="0" w:type="dxa"/>
          <w:right w:w="0" w:type="dxa"/>
        </w:tblCellMar>
        <w:tblLook w:val="04A0" w:firstRow="1" w:lastRow="0" w:firstColumn="1" w:lastColumn="0" w:noHBand="0" w:noVBand="1"/>
      </w:tblPr>
      <w:tblGrid>
        <w:gridCol w:w="528"/>
        <w:gridCol w:w="4008"/>
        <w:gridCol w:w="3118"/>
      </w:tblGrid>
      <w:tr w:rsidR="00A637C7" w:rsidRPr="00A637C7" w14:paraId="65265146" w14:textId="77777777" w:rsidTr="00B530F6">
        <w:tc>
          <w:tcPr>
            <w:tcW w:w="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5A6D2"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Eil. Nr.</w:t>
            </w:r>
          </w:p>
        </w:tc>
        <w:tc>
          <w:tcPr>
            <w:tcW w:w="26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958F"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Pakuotės medžiaga</w:t>
            </w:r>
          </w:p>
        </w:tc>
        <w:tc>
          <w:tcPr>
            <w:tcW w:w="20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F95E6"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Ženklinimas</w:t>
            </w:r>
          </w:p>
        </w:tc>
      </w:tr>
      <w:tr w:rsidR="00A637C7" w:rsidRPr="00A637C7" w14:paraId="322A7D0F"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8D787"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1.</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10411B81"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Stiklas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2CC8E5F4" w14:textId="77777777" w:rsidR="00082FC5" w:rsidRPr="00A637C7" w:rsidRDefault="00082FC5" w:rsidP="00692C9C">
            <w:pPr>
              <w:spacing w:after="0" w:line="240" w:lineRule="auto"/>
              <w:ind w:left="0" w:right="0" w:firstLine="0"/>
              <w:rPr>
                <w:rFonts w:eastAsia="Times New Roman"/>
                <w:color w:val="00435B"/>
                <w:szCs w:val="20"/>
                <w:lang w:val="it-IT" w:eastAsia="en-US"/>
              </w:rPr>
            </w:pPr>
            <w:r w:rsidRPr="00A637C7">
              <w:rPr>
                <w:rFonts w:eastAsia="Times New Roman"/>
                <w:color w:val="00435B"/>
                <w:szCs w:val="20"/>
                <w:lang w:eastAsia="en-US"/>
              </w:rPr>
              <w:t>GL (arba GL nuo 70 iki 79)</w:t>
            </w:r>
          </w:p>
        </w:tc>
      </w:tr>
      <w:tr w:rsidR="00A637C7" w:rsidRPr="00A637C7" w14:paraId="484E688C"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C83DD"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2.</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322B7FD7"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Metalas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49D42AAE" w14:textId="77777777" w:rsidR="00082FC5" w:rsidRPr="00A637C7" w:rsidRDefault="00082FC5" w:rsidP="00692C9C">
            <w:pPr>
              <w:spacing w:after="0" w:line="240" w:lineRule="auto"/>
              <w:ind w:left="0" w:right="0" w:firstLine="0"/>
              <w:rPr>
                <w:rFonts w:eastAsia="Times New Roman"/>
                <w:color w:val="00435B"/>
                <w:szCs w:val="20"/>
                <w:lang w:val="de-DE" w:eastAsia="en-US"/>
              </w:rPr>
            </w:pPr>
            <w:r w:rsidRPr="00A637C7">
              <w:rPr>
                <w:rFonts w:eastAsia="Times New Roman"/>
                <w:color w:val="00435B"/>
                <w:szCs w:val="20"/>
                <w:lang w:eastAsia="en-US"/>
              </w:rPr>
              <w:t>FE (arba FE 40),</w:t>
            </w:r>
          </w:p>
          <w:p w14:paraId="6B762B4D" w14:textId="77777777" w:rsidR="00082FC5" w:rsidRPr="00A637C7" w:rsidRDefault="00082FC5" w:rsidP="00692C9C">
            <w:pPr>
              <w:spacing w:after="0" w:line="240" w:lineRule="auto"/>
              <w:ind w:left="0" w:right="0" w:firstLine="0"/>
              <w:rPr>
                <w:rFonts w:eastAsia="Times New Roman"/>
                <w:color w:val="00435B"/>
                <w:szCs w:val="20"/>
                <w:lang w:val="de-DE" w:eastAsia="en-US"/>
              </w:rPr>
            </w:pPr>
            <w:r w:rsidRPr="00A637C7">
              <w:rPr>
                <w:rFonts w:eastAsia="Times New Roman"/>
                <w:color w:val="00435B"/>
                <w:szCs w:val="20"/>
                <w:lang w:eastAsia="en-US"/>
              </w:rPr>
              <w:t>ALU (arba ALU 41)</w:t>
            </w:r>
          </w:p>
          <w:p w14:paraId="2F681DDD"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Nuo 42 iki 49</w:t>
            </w:r>
          </w:p>
        </w:tc>
      </w:tr>
      <w:tr w:rsidR="00A637C7" w:rsidRPr="00A637C7" w14:paraId="744BBFCB"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DA4B8"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3.</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3D74E2DD"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Popierius ar kartonas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482FFEB8" w14:textId="77777777" w:rsidR="00082FC5" w:rsidRPr="00A637C7" w:rsidRDefault="00082FC5" w:rsidP="00692C9C">
            <w:pPr>
              <w:spacing w:after="0" w:line="240" w:lineRule="auto"/>
              <w:ind w:left="0" w:right="0" w:firstLine="0"/>
              <w:rPr>
                <w:rFonts w:eastAsia="Times New Roman"/>
                <w:color w:val="00435B"/>
                <w:szCs w:val="20"/>
                <w:lang w:val="es-ES" w:eastAsia="en-US"/>
              </w:rPr>
            </w:pPr>
            <w:r w:rsidRPr="00A637C7">
              <w:rPr>
                <w:rFonts w:eastAsia="Times New Roman"/>
                <w:color w:val="00435B"/>
                <w:szCs w:val="20"/>
                <w:lang w:eastAsia="en-US"/>
              </w:rPr>
              <w:t>PAP (arba PAP nuo 20 iki 39)</w:t>
            </w:r>
          </w:p>
        </w:tc>
      </w:tr>
      <w:tr w:rsidR="00A637C7" w:rsidRPr="00A637C7" w14:paraId="129F3C09"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9BE9E"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4.</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25E26E38"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Medis ar kamštinė medžiaga</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7AAB245F"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FOR (arba FOR nuo 50 iki 59)</w:t>
            </w:r>
          </w:p>
        </w:tc>
      </w:tr>
      <w:tr w:rsidR="00A637C7" w:rsidRPr="00A637C7" w14:paraId="66230A76"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EF1ED"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5.</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7B23BD9A"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Medvilnė ar džiutas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252DB91B" w14:textId="77777777" w:rsidR="00082FC5" w:rsidRPr="00A637C7" w:rsidRDefault="00082FC5" w:rsidP="00692C9C">
            <w:pPr>
              <w:spacing w:after="0" w:line="240" w:lineRule="auto"/>
              <w:ind w:left="0" w:right="0" w:firstLine="0"/>
              <w:rPr>
                <w:rFonts w:eastAsia="Times New Roman"/>
                <w:color w:val="00435B"/>
                <w:szCs w:val="20"/>
                <w:lang w:val="es-ES" w:eastAsia="en-US"/>
              </w:rPr>
            </w:pPr>
            <w:r w:rsidRPr="00A637C7">
              <w:rPr>
                <w:rFonts w:eastAsia="Times New Roman"/>
                <w:color w:val="00435B"/>
                <w:szCs w:val="20"/>
                <w:lang w:eastAsia="en-US"/>
              </w:rPr>
              <w:t>TEX (arba TEX nuo 60 iki 69)</w:t>
            </w:r>
          </w:p>
        </w:tc>
      </w:tr>
      <w:tr w:rsidR="00A637C7" w:rsidRPr="00A637C7" w14:paraId="42C02285"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53FE9"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6.</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0681AED5" w14:textId="77777777" w:rsidR="00082FC5" w:rsidRPr="00A637C7" w:rsidRDefault="00082FC5" w:rsidP="00692C9C">
            <w:pPr>
              <w:spacing w:after="0" w:line="240" w:lineRule="auto"/>
              <w:ind w:left="0" w:right="0" w:firstLine="0"/>
              <w:rPr>
                <w:rFonts w:eastAsia="Times New Roman"/>
                <w:color w:val="00435B"/>
                <w:szCs w:val="20"/>
                <w:lang w:val="en-US" w:eastAsia="en-US"/>
              </w:rPr>
            </w:pPr>
            <w:proofErr w:type="spellStart"/>
            <w:r w:rsidRPr="00A637C7">
              <w:rPr>
                <w:rFonts w:eastAsia="Times New Roman"/>
                <w:color w:val="00435B"/>
                <w:szCs w:val="20"/>
                <w:lang w:eastAsia="en-US"/>
              </w:rPr>
              <w:t>Polietilentereftalatas</w:t>
            </w:r>
            <w:proofErr w:type="spellEnd"/>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381CC50C"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PET arba PET 1</w:t>
            </w:r>
          </w:p>
        </w:tc>
      </w:tr>
      <w:tr w:rsidR="00A637C7" w:rsidRPr="00A637C7" w14:paraId="17EEB27F"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914E4"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7.</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71A36117"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Aukšto tankumo polietilenas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23D0AFA2"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HDPE (arba HDPE 2)</w:t>
            </w:r>
          </w:p>
        </w:tc>
      </w:tr>
      <w:tr w:rsidR="00A637C7" w:rsidRPr="00A637C7" w14:paraId="3113C34D"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2610B"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8.</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7C91B198" w14:textId="77777777" w:rsidR="00082FC5" w:rsidRPr="00A637C7" w:rsidRDefault="00082FC5" w:rsidP="00692C9C">
            <w:pPr>
              <w:spacing w:after="0" w:line="240" w:lineRule="auto"/>
              <w:ind w:left="0" w:right="0" w:firstLine="0"/>
              <w:rPr>
                <w:rFonts w:eastAsia="Times New Roman"/>
                <w:color w:val="00435B"/>
                <w:szCs w:val="20"/>
                <w:lang w:val="en-US" w:eastAsia="en-US"/>
              </w:rPr>
            </w:pPr>
            <w:proofErr w:type="spellStart"/>
            <w:r w:rsidRPr="00A637C7">
              <w:rPr>
                <w:rFonts w:eastAsia="Times New Roman"/>
                <w:color w:val="00435B"/>
                <w:szCs w:val="20"/>
                <w:lang w:eastAsia="en-US"/>
              </w:rPr>
              <w:t>Polivinilchloridas</w:t>
            </w:r>
            <w:proofErr w:type="spellEnd"/>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7C5702CF"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PVC (arba PVC 3)</w:t>
            </w:r>
          </w:p>
        </w:tc>
      </w:tr>
      <w:tr w:rsidR="00A637C7" w:rsidRPr="00A637C7" w14:paraId="47CE122E"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81D70"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9.</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29CE41EF"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Žemo tankumo polietilenas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68C4250B"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LDPE (arba LDPE 4)</w:t>
            </w:r>
          </w:p>
        </w:tc>
      </w:tr>
      <w:tr w:rsidR="00A637C7" w:rsidRPr="00A637C7" w14:paraId="36B2669D"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C39DD"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10.</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4F64B43E"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Polipropilenas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65638A02"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PP (arba PP 5)</w:t>
            </w:r>
          </w:p>
        </w:tc>
      </w:tr>
      <w:tr w:rsidR="00082FC5" w:rsidRPr="00A637C7" w14:paraId="57AAFEC9"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607C"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11.</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1CDD71E1" w14:textId="77777777" w:rsidR="00082FC5" w:rsidRPr="00A637C7" w:rsidRDefault="00082FC5" w:rsidP="00692C9C">
            <w:pPr>
              <w:spacing w:after="0" w:line="240" w:lineRule="auto"/>
              <w:ind w:left="0" w:right="0" w:firstLine="0"/>
              <w:rPr>
                <w:rFonts w:eastAsia="Times New Roman"/>
                <w:color w:val="00435B"/>
                <w:szCs w:val="20"/>
                <w:lang w:val="en-US" w:eastAsia="en-US"/>
              </w:rPr>
            </w:pPr>
            <w:proofErr w:type="spellStart"/>
            <w:r w:rsidRPr="00A637C7">
              <w:rPr>
                <w:rFonts w:eastAsia="Times New Roman"/>
                <w:color w:val="00435B"/>
                <w:szCs w:val="20"/>
                <w:lang w:eastAsia="en-US"/>
              </w:rPr>
              <w:t>Polistirenas</w:t>
            </w:r>
            <w:proofErr w:type="spellEnd"/>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76668FE3" w14:textId="77777777" w:rsidR="00082FC5" w:rsidRPr="00A637C7" w:rsidRDefault="00082FC5" w:rsidP="00692C9C">
            <w:pPr>
              <w:spacing w:after="0" w:line="240" w:lineRule="auto"/>
              <w:ind w:left="0" w:right="0" w:firstLine="0"/>
              <w:rPr>
                <w:rFonts w:eastAsia="Times New Roman"/>
                <w:color w:val="00435B"/>
                <w:szCs w:val="20"/>
                <w:lang w:val="en-US" w:eastAsia="en-US"/>
              </w:rPr>
            </w:pPr>
            <w:r w:rsidRPr="00A637C7">
              <w:rPr>
                <w:rFonts w:eastAsia="Times New Roman"/>
                <w:color w:val="00435B"/>
                <w:szCs w:val="20"/>
                <w:lang w:eastAsia="en-US"/>
              </w:rPr>
              <w:t>PS (arba PS 6)</w:t>
            </w:r>
          </w:p>
        </w:tc>
      </w:tr>
    </w:tbl>
    <w:p w14:paraId="7C78AF1D" w14:textId="77777777" w:rsidR="00082FC5" w:rsidRPr="00A637C7" w:rsidRDefault="00082FC5" w:rsidP="00692C9C">
      <w:pPr>
        <w:pStyle w:val="Sraopastraipa"/>
        <w:tabs>
          <w:tab w:val="left" w:pos="993"/>
        </w:tabs>
        <w:spacing w:line="240" w:lineRule="auto"/>
        <w:ind w:left="2007"/>
        <w:rPr>
          <w:color w:val="00435B"/>
          <w:sz w:val="20"/>
          <w:szCs w:val="20"/>
        </w:rPr>
      </w:pPr>
    </w:p>
    <w:p w14:paraId="27470ECF" w14:textId="6D41BB36" w:rsidR="00D07944" w:rsidRPr="00A637C7" w:rsidRDefault="00E225B9" w:rsidP="00692C9C">
      <w:pPr>
        <w:pStyle w:val="Sraopastraipa"/>
        <w:numPr>
          <w:ilvl w:val="2"/>
          <w:numId w:val="11"/>
        </w:numPr>
        <w:tabs>
          <w:tab w:val="left" w:pos="851"/>
        </w:tabs>
        <w:spacing w:line="240" w:lineRule="auto"/>
        <w:ind w:left="0" w:firstLine="567"/>
        <w:jc w:val="both"/>
        <w:rPr>
          <w:color w:val="00435B"/>
          <w:sz w:val="20"/>
          <w:szCs w:val="20"/>
        </w:rPr>
      </w:pPr>
      <w:r w:rsidRPr="00A637C7">
        <w:rPr>
          <w:color w:val="00435B"/>
          <w:sz w:val="20"/>
          <w:szCs w:val="20"/>
        </w:rPr>
        <w:t xml:space="preserve">privalo būti </w:t>
      </w:r>
      <w:r w:rsidR="0099725A" w:rsidRPr="00A637C7">
        <w:rPr>
          <w:color w:val="00435B"/>
          <w:sz w:val="20"/>
          <w:szCs w:val="20"/>
        </w:rPr>
        <w:t>a</w:t>
      </w:r>
      <w:r w:rsidR="00E97C0B" w:rsidRPr="00A637C7">
        <w:rPr>
          <w:color w:val="00435B"/>
          <w:sz w:val="20"/>
          <w:szCs w:val="20"/>
        </w:rPr>
        <w:t xml:space="preserve">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E97C0B" w:rsidRPr="00A637C7">
        <w:rPr>
          <w:color w:val="00435B"/>
          <w:sz w:val="20"/>
          <w:szCs w:val="20"/>
        </w:rPr>
        <w:t>Voluntary</w:t>
      </w:r>
      <w:proofErr w:type="spellEnd"/>
      <w:r w:rsidR="00E97C0B" w:rsidRPr="00A637C7">
        <w:rPr>
          <w:color w:val="00435B"/>
          <w:sz w:val="20"/>
          <w:szCs w:val="20"/>
        </w:rPr>
        <w:t xml:space="preserve"> Standard </w:t>
      </w:r>
      <w:proofErr w:type="spellStart"/>
      <w:r w:rsidR="00E97C0B" w:rsidRPr="00A637C7">
        <w:rPr>
          <w:color w:val="00435B"/>
          <w:sz w:val="20"/>
          <w:szCs w:val="20"/>
        </w:rPr>
        <w:t>for</w:t>
      </w:r>
      <w:proofErr w:type="spellEnd"/>
      <w:r w:rsidR="00E97C0B" w:rsidRPr="00A637C7">
        <w:rPr>
          <w:color w:val="00435B"/>
          <w:sz w:val="20"/>
          <w:szCs w:val="20"/>
        </w:rPr>
        <w:t xml:space="preserve"> </w:t>
      </w:r>
      <w:proofErr w:type="spellStart"/>
      <w:r w:rsidR="00E97C0B" w:rsidRPr="00A637C7">
        <w:rPr>
          <w:color w:val="00435B"/>
          <w:sz w:val="20"/>
          <w:szCs w:val="20"/>
        </w:rPr>
        <w:t>Repulping</w:t>
      </w:r>
      <w:proofErr w:type="spellEnd"/>
      <w:r w:rsidR="00E97C0B" w:rsidRPr="00A637C7">
        <w:rPr>
          <w:color w:val="00435B"/>
          <w:sz w:val="20"/>
          <w:szCs w:val="20"/>
        </w:rPr>
        <w:t xml:space="preserve"> </w:t>
      </w:r>
      <w:proofErr w:type="spellStart"/>
      <w:r w:rsidR="00E97C0B" w:rsidRPr="00A637C7">
        <w:rPr>
          <w:color w:val="00435B"/>
          <w:sz w:val="20"/>
          <w:szCs w:val="20"/>
        </w:rPr>
        <w:t>and</w:t>
      </w:r>
      <w:proofErr w:type="spellEnd"/>
      <w:r w:rsidR="00E97C0B" w:rsidRPr="00A637C7">
        <w:rPr>
          <w:color w:val="00435B"/>
          <w:sz w:val="20"/>
          <w:szCs w:val="20"/>
        </w:rPr>
        <w:t xml:space="preserve"> </w:t>
      </w:r>
      <w:proofErr w:type="spellStart"/>
      <w:r w:rsidR="00E97C0B" w:rsidRPr="00A637C7">
        <w:rPr>
          <w:color w:val="00435B"/>
          <w:sz w:val="20"/>
          <w:szCs w:val="20"/>
        </w:rPr>
        <w:t>Recycling</w:t>
      </w:r>
      <w:proofErr w:type="spellEnd"/>
      <w:r w:rsidR="00E97C0B" w:rsidRPr="00A637C7">
        <w:rPr>
          <w:color w:val="00435B"/>
          <w:sz w:val="20"/>
          <w:szCs w:val="20"/>
        </w:rPr>
        <w:t xml:space="preserve"> </w:t>
      </w:r>
      <w:proofErr w:type="spellStart"/>
      <w:r w:rsidR="00E97C0B" w:rsidRPr="00A637C7">
        <w:rPr>
          <w:color w:val="00435B"/>
          <w:sz w:val="20"/>
          <w:szCs w:val="20"/>
        </w:rPr>
        <w:t>Corrugated</w:t>
      </w:r>
      <w:proofErr w:type="spellEnd"/>
      <w:r w:rsidR="00E97C0B" w:rsidRPr="00A637C7">
        <w:rPr>
          <w:color w:val="00435B"/>
          <w:sz w:val="20"/>
          <w:szCs w:val="20"/>
        </w:rPr>
        <w:t xml:space="preserve"> </w:t>
      </w:r>
      <w:proofErr w:type="spellStart"/>
      <w:r w:rsidR="00E97C0B" w:rsidRPr="00A637C7">
        <w:rPr>
          <w:color w:val="00435B"/>
          <w:sz w:val="20"/>
          <w:szCs w:val="20"/>
        </w:rPr>
        <w:t>Fiberboard</w:t>
      </w:r>
      <w:proofErr w:type="spellEnd"/>
      <w:r w:rsidR="00E97C0B" w:rsidRPr="00A637C7">
        <w:rPr>
          <w:color w:val="00435B"/>
          <w:sz w:val="20"/>
          <w:szCs w:val="20"/>
        </w:rPr>
        <w:t xml:space="preserve"> </w:t>
      </w:r>
      <w:proofErr w:type="spellStart"/>
      <w:r w:rsidR="00E97C0B" w:rsidRPr="00A637C7">
        <w:rPr>
          <w:color w:val="00435B"/>
          <w:sz w:val="20"/>
          <w:szCs w:val="20"/>
        </w:rPr>
        <w:t>Treated</w:t>
      </w:r>
      <w:proofErr w:type="spellEnd"/>
      <w:r w:rsidR="00E97C0B" w:rsidRPr="00A637C7">
        <w:rPr>
          <w:color w:val="00435B"/>
          <w:sz w:val="20"/>
          <w:szCs w:val="20"/>
        </w:rPr>
        <w:t xml:space="preserve"> to </w:t>
      </w:r>
      <w:proofErr w:type="spellStart"/>
      <w:r w:rsidR="00E97C0B" w:rsidRPr="00A637C7">
        <w:rPr>
          <w:color w:val="00435B"/>
          <w:sz w:val="20"/>
          <w:szCs w:val="20"/>
        </w:rPr>
        <w:t>Improve</w:t>
      </w:r>
      <w:proofErr w:type="spellEnd"/>
      <w:r w:rsidR="00E97C0B" w:rsidRPr="00A637C7">
        <w:rPr>
          <w:color w:val="00435B"/>
          <w:sz w:val="20"/>
          <w:szCs w:val="20"/>
        </w:rPr>
        <w:t xml:space="preserve"> </w:t>
      </w:r>
      <w:proofErr w:type="spellStart"/>
      <w:r w:rsidR="00E97C0B" w:rsidRPr="00A637C7">
        <w:rPr>
          <w:color w:val="00435B"/>
          <w:sz w:val="20"/>
          <w:szCs w:val="20"/>
        </w:rPr>
        <w:t>Its</w:t>
      </w:r>
      <w:proofErr w:type="spellEnd"/>
      <w:r w:rsidR="00E97C0B" w:rsidRPr="00A637C7">
        <w:rPr>
          <w:color w:val="00435B"/>
          <w:sz w:val="20"/>
          <w:szCs w:val="20"/>
        </w:rPr>
        <w:t xml:space="preserve"> </w:t>
      </w:r>
      <w:proofErr w:type="spellStart"/>
      <w:r w:rsidR="00E97C0B" w:rsidRPr="00A637C7">
        <w:rPr>
          <w:color w:val="00435B"/>
          <w:sz w:val="20"/>
          <w:szCs w:val="20"/>
        </w:rPr>
        <w:t>Performance</w:t>
      </w:r>
      <w:proofErr w:type="spellEnd"/>
      <w:r w:rsidR="00E97C0B" w:rsidRPr="00A637C7">
        <w:rPr>
          <w:color w:val="00435B"/>
          <w:sz w:val="20"/>
          <w:szCs w:val="20"/>
        </w:rPr>
        <w:t xml:space="preserve"> </w:t>
      </w:r>
      <w:proofErr w:type="spellStart"/>
      <w:r w:rsidR="00E97C0B" w:rsidRPr="00A637C7">
        <w:rPr>
          <w:color w:val="00435B"/>
          <w:sz w:val="20"/>
          <w:szCs w:val="20"/>
        </w:rPr>
        <w:t>in</w:t>
      </w:r>
      <w:proofErr w:type="spellEnd"/>
      <w:r w:rsidR="00E97C0B" w:rsidRPr="00A637C7">
        <w:rPr>
          <w:color w:val="00435B"/>
          <w:sz w:val="20"/>
          <w:szCs w:val="20"/>
        </w:rPr>
        <w:t xml:space="preserve"> </w:t>
      </w:r>
      <w:proofErr w:type="spellStart"/>
      <w:r w:rsidR="00E97C0B" w:rsidRPr="00A637C7">
        <w:rPr>
          <w:color w:val="00435B"/>
          <w:sz w:val="20"/>
          <w:szCs w:val="20"/>
        </w:rPr>
        <w:t>the</w:t>
      </w:r>
      <w:proofErr w:type="spellEnd"/>
      <w:r w:rsidR="00E97C0B" w:rsidRPr="00A637C7">
        <w:rPr>
          <w:color w:val="00435B"/>
          <w:sz w:val="20"/>
          <w:szCs w:val="20"/>
        </w:rPr>
        <w:t xml:space="preserve"> </w:t>
      </w:r>
      <w:proofErr w:type="spellStart"/>
      <w:r w:rsidR="00E97C0B" w:rsidRPr="00A637C7">
        <w:rPr>
          <w:color w:val="00435B"/>
          <w:sz w:val="20"/>
          <w:szCs w:val="20"/>
        </w:rPr>
        <w:t>Presence</w:t>
      </w:r>
      <w:proofErr w:type="spellEnd"/>
      <w:r w:rsidR="00E97C0B" w:rsidRPr="00A637C7">
        <w:rPr>
          <w:color w:val="00435B"/>
          <w:sz w:val="20"/>
          <w:szCs w:val="20"/>
        </w:rPr>
        <w:t xml:space="preserve"> </w:t>
      </w:r>
      <w:proofErr w:type="spellStart"/>
      <w:r w:rsidR="00E97C0B" w:rsidRPr="00A637C7">
        <w:rPr>
          <w:color w:val="00435B"/>
          <w:sz w:val="20"/>
          <w:szCs w:val="20"/>
        </w:rPr>
        <w:t>of</w:t>
      </w:r>
      <w:proofErr w:type="spellEnd"/>
      <w:r w:rsidR="00E97C0B" w:rsidRPr="00A637C7">
        <w:rPr>
          <w:color w:val="00435B"/>
          <w:sz w:val="20"/>
          <w:szCs w:val="20"/>
        </w:rPr>
        <w:t xml:space="preserve"> </w:t>
      </w:r>
      <w:proofErr w:type="spellStart"/>
      <w:r w:rsidR="00E97C0B" w:rsidRPr="00A637C7">
        <w:rPr>
          <w:color w:val="00435B"/>
          <w:sz w:val="20"/>
          <w:szCs w:val="20"/>
        </w:rPr>
        <w:t>Water</w:t>
      </w:r>
      <w:proofErr w:type="spellEnd"/>
      <w:r w:rsidR="00E97C0B" w:rsidRPr="00A637C7">
        <w:rPr>
          <w:color w:val="00435B"/>
          <w:sz w:val="20"/>
          <w:szCs w:val="20"/>
        </w:rPr>
        <w:t xml:space="preserve"> </w:t>
      </w:r>
      <w:proofErr w:type="spellStart"/>
      <w:r w:rsidR="00E97C0B" w:rsidRPr="00A637C7">
        <w:rPr>
          <w:color w:val="00435B"/>
          <w:sz w:val="20"/>
          <w:szCs w:val="20"/>
        </w:rPr>
        <w:t>and</w:t>
      </w:r>
      <w:proofErr w:type="spellEnd"/>
      <w:r w:rsidR="00E97C0B" w:rsidRPr="00A637C7">
        <w:rPr>
          <w:color w:val="00435B"/>
          <w:sz w:val="20"/>
          <w:szCs w:val="20"/>
        </w:rPr>
        <w:t xml:space="preserve"> </w:t>
      </w:r>
      <w:proofErr w:type="spellStart"/>
      <w:r w:rsidR="00E97C0B" w:rsidRPr="00A637C7">
        <w:rPr>
          <w:color w:val="00435B"/>
          <w:sz w:val="20"/>
          <w:szCs w:val="20"/>
        </w:rPr>
        <w:t>Water</w:t>
      </w:r>
      <w:proofErr w:type="spellEnd"/>
      <w:r w:rsidR="00E97C0B" w:rsidRPr="00A637C7">
        <w:rPr>
          <w:color w:val="00435B"/>
          <w:sz w:val="20"/>
          <w:szCs w:val="20"/>
        </w:rPr>
        <w:t xml:space="preserve"> </w:t>
      </w:r>
      <w:proofErr w:type="spellStart"/>
      <w:r w:rsidR="00E97C0B" w:rsidRPr="00A637C7">
        <w:rPr>
          <w:color w:val="00435B"/>
          <w:sz w:val="20"/>
          <w:szCs w:val="20"/>
        </w:rPr>
        <w:t>Vapor</w:t>
      </w:r>
      <w:proofErr w:type="spellEnd"/>
      <w:r w:rsidR="00E97C0B" w:rsidRPr="00A637C7">
        <w:rPr>
          <w:color w:val="00435B"/>
          <w:sz w:val="20"/>
          <w:szCs w:val="20"/>
        </w:rPr>
        <w:t xml:space="preserve">, standartas </w:t>
      </w:r>
      <w:proofErr w:type="spellStart"/>
      <w:r w:rsidR="00E97C0B" w:rsidRPr="00A637C7">
        <w:rPr>
          <w:color w:val="00435B"/>
          <w:sz w:val="20"/>
          <w:szCs w:val="20"/>
        </w:rPr>
        <w:t>RecyClass</w:t>
      </w:r>
      <w:proofErr w:type="spellEnd"/>
      <w:r w:rsidR="00E97C0B" w:rsidRPr="00A637C7">
        <w:rPr>
          <w:color w:val="00435B"/>
          <w:sz w:val="20"/>
          <w:szCs w:val="20"/>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70B978A" w14:textId="60322110" w:rsidR="0013251B" w:rsidRPr="00A637C7" w:rsidRDefault="007D3E72" w:rsidP="00692C9C">
      <w:pPr>
        <w:pStyle w:val="Sraopastraipa"/>
        <w:numPr>
          <w:ilvl w:val="1"/>
          <w:numId w:val="11"/>
        </w:numPr>
        <w:tabs>
          <w:tab w:val="left" w:pos="993"/>
        </w:tabs>
        <w:spacing w:line="240" w:lineRule="auto"/>
        <w:ind w:left="0" w:right="62" w:firstLine="567"/>
        <w:jc w:val="both"/>
        <w:rPr>
          <w:color w:val="00435B"/>
          <w:sz w:val="20"/>
          <w:szCs w:val="20"/>
        </w:rPr>
      </w:pPr>
      <w:r w:rsidRPr="00A637C7">
        <w:rPr>
          <w:color w:val="00435B"/>
          <w:sz w:val="20"/>
          <w:szCs w:val="20"/>
        </w:rPr>
        <w:t>Kompiuteriams</w:t>
      </w:r>
      <w:r w:rsidR="0013251B" w:rsidRPr="00A637C7">
        <w:rPr>
          <w:color w:val="00435B"/>
          <w:sz w:val="20"/>
          <w:szCs w:val="20"/>
        </w:rPr>
        <w:t xml:space="preserve"> taikomi reikalavimai:</w:t>
      </w:r>
    </w:p>
    <w:p w14:paraId="32C15928" w14:textId="15519AFE" w:rsidR="0013251B" w:rsidRPr="00A637C7" w:rsidRDefault="0085481A" w:rsidP="00692C9C">
      <w:pPr>
        <w:pStyle w:val="Sraopastraipa"/>
        <w:numPr>
          <w:ilvl w:val="2"/>
          <w:numId w:val="11"/>
        </w:numPr>
        <w:tabs>
          <w:tab w:val="left" w:pos="993"/>
        </w:tabs>
        <w:spacing w:line="240" w:lineRule="auto"/>
        <w:ind w:left="0" w:right="62" w:firstLine="567"/>
        <w:jc w:val="both"/>
        <w:rPr>
          <w:color w:val="00435B"/>
          <w:sz w:val="20"/>
          <w:szCs w:val="20"/>
        </w:rPr>
      </w:pPr>
      <w:r w:rsidRPr="00A637C7">
        <w:rPr>
          <w:color w:val="00435B"/>
          <w:sz w:val="20"/>
          <w:szCs w:val="20"/>
        </w:rPr>
        <w:lastRenderedPageBreak/>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13251B" w:rsidRPr="00A637C7">
        <w:rPr>
          <w:color w:val="00435B"/>
          <w:sz w:val="20"/>
          <w:szCs w:val="20"/>
        </w:rPr>
        <w:t>;</w:t>
      </w:r>
    </w:p>
    <w:p w14:paraId="3E862D12" w14:textId="3E240BEE" w:rsidR="0013251B" w:rsidRPr="00A637C7" w:rsidRDefault="0085481A" w:rsidP="00692C9C">
      <w:pPr>
        <w:pStyle w:val="Sraopastraipa"/>
        <w:numPr>
          <w:ilvl w:val="2"/>
          <w:numId w:val="11"/>
        </w:numPr>
        <w:tabs>
          <w:tab w:val="left" w:pos="993"/>
        </w:tabs>
        <w:spacing w:line="240" w:lineRule="auto"/>
        <w:ind w:left="36" w:right="62" w:firstLine="531"/>
        <w:rPr>
          <w:color w:val="00435B"/>
          <w:sz w:val="20"/>
          <w:szCs w:val="20"/>
        </w:rPr>
      </w:pPr>
      <w:r w:rsidRPr="00A637C7">
        <w:rPr>
          <w:color w:val="00435B"/>
          <w:sz w:val="20"/>
          <w:szCs w:val="20"/>
        </w:rPr>
        <w:t>įranga turi turėti bent vieną standartinį USB C™ tipo lizdą (prievadą), skirtą keistis duomenimis ir pasižymintį atgaliniu suderinamumu su USB 2.0 atsižvelgiant į IEC 62680-1-3:2018 arba lygiavertį standartą;</w:t>
      </w:r>
    </w:p>
    <w:p w14:paraId="0BFD800A" w14:textId="791C6B5B" w:rsidR="00563E35" w:rsidRPr="00A637C7" w:rsidRDefault="0085481A" w:rsidP="00692C9C">
      <w:pPr>
        <w:pStyle w:val="Sraopastraipa"/>
        <w:numPr>
          <w:ilvl w:val="2"/>
          <w:numId w:val="11"/>
        </w:numPr>
        <w:tabs>
          <w:tab w:val="left" w:pos="993"/>
        </w:tabs>
        <w:spacing w:line="240" w:lineRule="auto"/>
        <w:ind w:left="36" w:right="62" w:firstLine="531"/>
        <w:jc w:val="both"/>
        <w:rPr>
          <w:color w:val="00435B"/>
          <w:sz w:val="20"/>
          <w:szCs w:val="20"/>
        </w:rPr>
      </w:pPr>
      <w:r w:rsidRPr="00A637C7">
        <w:rPr>
          <w:color w:val="00435B"/>
          <w:sz w:val="20"/>
          <w:szCs w:val="20"/>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CCD707E" w14:textId="6FD4003F" w:rsidR="00FC33AC" w:rsidRPr="00A637C7" w:rsidRDefault="0013251B" w:rsidP="00692C9C">
      <w:pPr>
        <w:pStyle w:val="Sraopastraipa"/>
        <w:numPr>
          <w:ilvl w:val="0"/>
          <w:numId w:val="11"/>
        </w:numPr>
        <w:tabs>
          <w:tab w:val="left" w:pos="993"/>
        </w:tabs>
        <w:spacing w:line="240" w:lineRule="auto"/>
        <w:ind w:left="0" w:right="62" w:firstLine="567"/>
        <w:contextualSpacing w:val="0"/>
        <w:jc w:val="both"/>
        <w:rPr>
          <w:color w:val="00435B"/>
          <w:sz w:val="20"/>
          <w:szCs w:val="20"/>
        </w:rPr>
      </w:pPr>
      <w:r w:rsidRPr="00A637C7">
        <w:rPr>
          <w:color w:val="00435B"/>
          <w:sz w:val="20"/>
          <w:szCs w:val="20"/>
        </w:rPr>
        <w:t>Reikalavimai garantinio remonto atlikimui.</w:t>
      </w:r>
    </w:p>
    <w:p w14:paraId="50FD34C8" w14:textId="2015A961" w:rsidR="0013251B" w:rsidRPr="00A637C7" w:rsidRDefault="00FC33AC" w:rsidP="00692C9C">
      <w:pPr>
        <w:pStyle w:val="Sraopastraipa"/>
        <w:numPr>
          <w:ilvl w:val="1"/>
          <w:numId w:val="11"/>
        </w:numPr>
        <w:tabs>
          <w:tab w:val="left" w:pos="993"/>
        </w:tabs>
        <w:spacing w:line="240" w:lineRule="auto"/>
        <w:ind w:left="0" w:right="62" w:firstLine="567"/>
        <w:jc w:val="both"/>
        <w:rPr>
          <w:rStyle w:val="cf01"/>
          <w:rFonts w:ascii="Arial" w:hAnsi="Arial" w:cs="Arial"/>
          <w:color w:val="00435B"/>
          <w:sz w:val="20"/>
          <w:szCs w:val="20"/>
        </w:rPr>
      </w:pPr>
      <w:r w:rsidRPr="00A637C7">
        <w:rPr>
          <w:rStyle w:val="cf01"/>
          <w:rFonts w:ascii="Arial" w:hAnsi="Arial" w:cs="Arial"/>
          <w:color w:val="00435B"/>
          <w:sz w:val="20"/>
          <w:szCs w:val="20"/>
        </w:rPr>
        <w:t>Garantinės priežiūros laikotarpiu garantuojamas nemokamas dalių tiekimas ir nemokamos remonto paslaugos.</w:t>
      </w:r>
    </w:p>
    <w:p w14:paraId="488A2F50" w14:textId="1A7CCC1A" w:rsidR="003E514F" w:rsidRPr="00A637C7" w:rsidRDefault="00293B0F" w:rsidP="00692C9C">
      <w:pPr>
        <w:pStyle w:val="Sraopastraipa"/>
        <w:numPr>
          <w:ilvl w:val="1"/>
          <w:numId w:val="11"/>
        </w:numPr>
        <w:tabs>
          <w:tab w:val="left" w:pos="993"/>
        </w:tabs>
        <w:spacing w:line="240" w:lineRule="auto"/>
        <w:ind w:left="0" w:right="62" w:firstLine="567"/>
        <w:jc w:val="both"/>
        <w:rPr>
          <w:rStyle w:val="cf01"/>
          <w:rFonts w:ascii="Arial" w:hAnsi="Arial" w:cs="Arial"/>
          <w:color w:val="00435B"/>
          <w:sz w:val="20"/>
          <w:szCs w:val="20"/>
        </w:rPr>
      </w:pPr>
      <w:r w:rsidRPr="00A637C7">
        <w:rPr>
          <w:rStyle w:val="cf01"/>
          <w:rFonts w:ascii="Arial" w:hAnsi="Arial" w:cs="Arial"/>
          <w:color w:val="00435B"/>
          <w:sz w:val="20"/>
          <w:szCs w:val="20"/>
        </w:rPr>
        <w:t xml:space="preserve">Jei garantinio laikotarpio metu sugedusios prekės darbingumo atkūrimo trukmė bus ilgesnė nei 5 darbo dienos (neįskaitant </w:t>
      </w:r>
      <w:r w:rsidR="00A673D8" w:rsidRPr="00A637C7">
        <w:rPr>
          <w:rStyle w:val="cf01"/>
          <w:rFonts w:ascii="Arial" w:hAnsi="Arial" w:cs="Arial"/>
          <w:color w:val="00435B"/>
          <w:sz w:val="20"/>
          <w:szCs w:val="20"/>
        </w:rPr>
        <w:t>prekės</w:t>
      </w:r>
      <w:r w:rsidR="001A160A" w:rsidRPr="00A637C7">
        <w:rPr>
          <w:rStyle w:val="cf01"/>
          <w:rFonts w:ascii="Arial" w:hAnsi="Arial" w:cs="Arial"/>
          <w:color w:val="00435B"/>
          <w:sz w:val="20"/>
          <w:szCs w:val="20"/>
        </w:rPr>
        <w:t xml:space="preserve"> </w:t>
      </w:r>
      <w:r w:rsidRPr="00A637C7">
        <w:rPr>
          <w:rStyle w:val="cf01"/>
          <w:rFonts w:ascii="Arial" w:hAnsi="Arial" w:cs="Arial"/>
          <w:color w:val="00435B"/>
          <w:sz w:val="20"/>
          <w:szCs w:val="20"/>
        </w:rPr>
        <w:t>siuntimo laiko), darbingumo atkūrimo laikotarpiui tiekėjas turi pakeisti sugedusią prekę kita, ne prastesnių parametrų preke</w:t>
      </w:r>
      <w:r w:rsidR="00F85901" w:rsidRPr="00A637C7">
        <w:rPr>
          <w:rStyle w:val="cf01"/>
          <w:rFonts w:ascii="Arial" w:hAnsi="Arial" w:cs="Arial"/>
          <w:color w:val="00435B"/>
          <w:sz w:val="20"/>
          <w:szCs w:val="20"/>
        </w:rPr>
        <w:t>.</w:t>
      </w:r>
    </w:p>
    <w:p w14:paraId="1CDEAE55" w14:textId="47D04423" w:rsidR="0013251B" w:rsidRPr="00A637C7" w:rsidRDefault="0085481A" w:rsidP="00692C9C">
      <w:pPr>
        <w:pStyle w:val="Sraopastraipa"/>
        <w:numPr>
          <w:ilvl w:val="0"/>
          <w:numId w:val="11"/>
        </w:numPr>
        <w:tabs>
          <w:tab w:val="left" w:pos="993"/>
        </w:tabs>
        <w:spacing w:line="240" w:lineRule="auto"/>
        <w:ind w:left="0" w:right="62" w:firstLine="567"/>
        <w:contextualSpacing w:val="0"/>
        <w:jc w:val="both"/>
        <w:rPr>
          <w:color w:val="00435B"/>
          <w:sz w:val="20"/>
          <w:szCs w:val="20"/>
        </w:rPr>
      </w:pPr>
      <w:r w:rsidRPr="00A637C7">
        <w:rPr>
          <w:color w:val="00435B"/>
          <w:sz w:val="20"/>
          <w:szCs w:val="20"/>
        </w:rPr>
        <w:t>Kompiuterių</w:t>
      </w:r>
      <w:r w:rsidR="0013251B" w:rsidRPr="00A637C7">
        <w:rPr>
          <w:color w:val="00435B"/>
          <w:sz w:val="20"/>
          <w:szCs w:val="20"/>
        </w:rPr>
        <w:t xml:space="preserve"> užsakymo tvarka.</w:t>
      </w:r>
    </w:p>
    <w:p w14:paraId="497F2F44" w14:textId="704CD107" w:rsidR="00A64B3C" w:rsidRPr="00A637C7" w:rsidRDefault="00A64B3C" w:rsidP="00692C9C">
      <w:pPr>
        <w:pStyle w:val="Sraopastraipa"/>
        <w:numPr>
          <w:ilvl w:val="1"/>
          <w:numId w:val="11"/>
        </w:numPr>
        <w:tabs>
          <w:tab w:val="left" w:pos="993"/>
        </w:tabs>
        <w:suppressAutoHyphens/>
        <w:spacing w:line="240" w:lineRule="auto"/>
        <w:ind w:left="0" w:firstLine="567"/>
        <w:jc w:val="both"/>
        <w:rPr>
          <w:color w:val="00435B"/>
          <w:sz w:val="20"/>
          <w:szCs w:val="20"/>
        </w:rPr>
      </w:pPr>
      <w:r w:rsidRPr="00A637C7">
        <w:rPr>
          <w:color w:val="00435B"/>
          <w:sz w:val="20"/>
          <w:szCs w:val="20"/>
        </w:rPr>
        <w:t xml:space="preserve">Sutarčiai įsigaliojus, </w:t>
      </w:r>
      <w:r w:rsidR="00A673D8" w:rsidRPr="00A637C7">
        <w:rPr>
          <w:color w:val="00435B"/>
          <w:sz w:val="20"/>
          <w:szCs w:val="20"/>
        </w:rPr>
        <w:t>kompiuteriai</w:t>
      </w:r>
      <w:r w:rsidRPr="00A637C7">
        <w:rPr>
          <w:color w:val="00435B"/>
          <w:sz w:val="20"/>
          <w:szCs w:val="20"/>
        </w:rPr>
        <w:t xml:space="preserve"> užsakomi pagal už Sutarties vykdymą paskirto asmens pareikalavimą, kuris teikiamas raštu (</w:t>
      </w:r>
      <w:r w:rsidR="00D63134" w:rsidRPr="00A637C7">
        <w:rPr>
          <w:color w:val="00435B"/>
          <w:sz w:val="20"/>
          <w:szCs w:val="20"/>
        </w:rPr>
        <w:t>nurodytu sutartyje el. paštu</w:t>
      </w:r>
      <w:r w:rsidRPr="00A637C7">
        <w:rPr>
          <w:color w:val="00435B"/>
          <w:sz w:val="20"/>
          <w:szCs w:val="20"/>
        </w:rPr>
        <w:t>).</w:t>
      </w:r>
    </w:p>
    <w:p w14:paraId="1D338382" w14:textId="46066883" w:rsidR="0013251B" w:rsidRPr="00A637C7" w:rsidRDefault="0085481A" w:rsidP="00692C9C">
      <w:pPr>
        <w:pStyle w:val="Sraopastraipa"/>
        <w:numPr>
          <w:ilvl w:val="1"/>
          <w:numId w:val="11"/>
        </w:numPr>
        <w:tabs>
          <w:tab w:val="left" w:pos="993"/>
        </w:tabs>
        <w:suppressAutoHyphens/>
        <w:spacing w:line="240" w:lineRule="auto"/>
        <w:ind w:left="0" w:firstLine="567"/>
        <w:jc w:val="both"/>
        <w:rPr>
          <w:color w:val="00435B"/>
          <w:sz w:val="20"/>
          <w:szCs w:val="20"/>
        </w:rPr>
      </w:pPr>
      <w:r w:rsidRPr="00A637C7">
        <w:rPr>
          <w:color w:val="00435B"/>
          <w:sz w:val="20"/>
          <w:szCs w:val="20"/>
        </w:rPr>
        <w:t>Kompiuteriai</w:t>
      </w:r>
      <w:r w:rsidR="00650F9B" w:rsidRPr="00A637C7">
        <w:rPr>
          <w:color w:val="00435B"/>
          <w:sz w:val="20"/>
          <w:szCs w:val="20"/>
        </w:rPr>
        <w:t xml:space="preserve"> pristatomi perkančiosios organizacijos buveinės adresu </w:t>
      </w:r>
      <w:r w:rsidR="00650F9B" w:rsidRPr="00A637C7">
        <w:rPr>
          <w:b/>
          <w:bCs/>
          <w:color w:val="00435B"/>
          <w:sz w:val="20"/>
          <w:szCs w:val="20"/>
        </w:rPr>
        <w:t>Ukmergės g. 124, 08100 Vilnius</w:t>
      </w:r>
      <w:r w:rsidR="00650F9B" w:rsidRPr="00A637C7">
        <w:rPr>
          <w:color w:val="00435B"/>
          <w:sz w:val="20"/>
          <w:szCs w:val="20"/>
        </w:rPr>
        <w:t>.</w:t>
      </w:r>
    </w:p>
    <w:p w14:paraId="135C9614" w14:textId="4C2DF60C" w:rsidR="0013251B" w:rsidRPr="00A637C7" w:rsidRDefault="00A673D8" w:rsidP="00692C9C">
      <w:pPr>
        <w:pStyle w:val="Sraopastraipa"/>
        <w:numPr>
          <w:ilvl w:val="1"/>
          <w:numId w:val="11"/>
        </w:numPr>
        <w:tabs>
          <w:tab w:val="left" w:pos="993"/>
        </w:tabs>
        <w:suppressAutoHyphens/>
        <w:spacing w:line="240" w:lineRule="auto"/>
        <w:ind w:left="0" w:firstLine="567"/>
        <w:jc w:val="both"/>
        <w:rPr>
          <w:color w:val="00435B"/>
          <w:sz w:val="20"/>
          <w:szCs w:val="20"/>
        </w:rPr>
      </w:pPr>
      <w:r w:rsidRPr="00A637C7">
        <w:rPr>
          <w:color w:val="00435B"/>
          <w:sz w:val="20"/>
          <w:szCs w:val="20"/>
        </w:rPr>
        <w:t>Kompiuteriai</w:t>
      </w:r>
      <w:r w:rsidR="008C46DF" w:rsidRPr="00A637C7">
        <w:rPr>
          <w:color w:val="00435B"/>
          <w:sz w:val="20"/>
          <w:szCs w:val="20"/>
        </w:rPr>
        <w:t xml:space="preserve"> užsakomi dalimis ne mažiau kaip po </w:t>
      </w:r>
      <w:r w:rsidR="00970A33" w:rsidRPr="00A637C7">
        <w:rPr>
          <w:color w:val="00435B"/>
          <w:sz w:val="20"/>
          <w:szCs w:val="20"/>
        </w:rPr>
        <w:t>3</w:t>
      </w:r>
      <w:r w:rsidR="00177369" w:rsidRPr="00A637C7">
        <w:rPr>
          <w:color w:val="00435B"/>
          <w:sz w:val="20"/>
          <w:szCs w:val="20"/>
        </w:rPr>
        <w:t>0</w:t>
      </w:r>
      <w:r w:rsidR="008C46DF" w:rsidRPr="00A637C7">
        <w:rPr>
          <w:color w:val="00435B"/>
          <w:sz w:val="20"/>
          <w:szCs w:val="20"/>
        </w:rPr>
        <w:t xml:space="preserve"> vnt., nuo užsakymo pateikimo momento pristatomi ne vėliau kaip per 20 </w:t>
      </w:r>
      <w:proofErr w:type="spellStart"/>
      <w:r w:rsidR="008C46DF" w:rsidRPr="00A637C7">
        <w:rPr>
          <w:color w:val="00435B"/>
          <w:sz w:val="20"/>
          <w:szCs w:val="20"/>
        </w:rPr>
        <w:t>d.d</w:t>
      </w:r>
      <w:proofErr w:type="spellEnd"/>
      <w:r w:rsidR="001405EA" w:rsidRPr="00A637C7">
        <w:rPr>
          <w:color w:val="00435B"/>
          <w:sz w:val="20"/>
          <w:szCs w:val="20"/>
        </w:rPr>
        <w:t>.</w:t>
      </w:r>
      <w:r w:rsidR="008C46DF" w:rsidRPr="00A637C7">
        <w:rPr>
          <w:color w:val="00435B"/>
          <w:sz w:val="20"/>
          <w:szCs w:val="20"/>
        </w:rPr>
        <w:t>.</w:t>
      </w:r>
    </w:p>
    <w:p w14:paraId="2926708C" w14:textId="77777777" w:rsidR="007F4A9D" w:rsidRPr="00A637C7" w:rsidRDefault="007F4A9D" w:rsidP="007F4A9D">
      <w:pPr>
        <w:tabs>
          <w:tab w:val="left" w:pos="993"/>
        </w:tabs>
        <w:suppressAutoHyphens/>
        <w:spacing w:line="240" w:lineRule="auto"/>
        <w:ind w:left="0" w:firstLine="0"/>
        <w:rPr>
          <w:color w:val="00435B"/>
          <w:szCs w:val="20"/>
        </w:rPr>
      </w:pPr>
    </w:p>
    <w:p w14:paraId="498DC7EB" w14:textId="0239A111" w:rsidR="007F4A9D" w:rsidRPr="00A637C7" w:rsidRDefault="007F4A9D" w:rsidP="007F4A9D">
      <w:pPr>
        <w:tabs>
          <w:tab w:val="left" w:pos="993"/>
        </w:tabs>
        <w:suppressAutoHyphens/>
        <w:spacing w:line="240" w:lineRule="auto"/>
        <w:ind w:left="0" w:firstLine="0"/>
        <w:jc w:val="center"/>
        <w:rPr>
          <w:color w:val="00435B"/>
          <w:szCs w:val="20"/>
        </w:rPr>
      </w:pPr>
      <w:r w:rsidRPr="00A637C7">
        <w:rPr>
          <w:color w:val="00435B"/>
          <w:szCs w:val="20"/>
        </w:rPr>
        <w:t>____________________________</w:t>
      </w:r>
    </w:p>
    <w:sectPr w:rsidR="007F4A9D" w:rsidRPr="00A637C7" w:rsidSect="00CD1AC3">
      <w:headerReference w:type="even" r:id="rId11"/>
      <w:footerReference w:type="even" r:id="rId12"/>
      <w:footerReference w:type="default" r:id="rId13"/>
      <w:headerReference w:type="first" r:id="rId14"/>
      <w:footerReference w:type="first" r:id="rId15"/>
      <w:pgSz w:w="12240" w:h="15840"/>
      <w:pgMar w:top="717" w:right="616" w:bottom="993" w:left="929"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16F1" w14:textId="77777777" w:rsidR="00600A77" w:rsidRDefault="00600A77">
      <w:pPr>
        <w:spacing w:after="0" w:line="240" w:lineRule="auto"/>
      </w:pPr>
      <w:r>
        <w:separator/>
      </w:r>
    </w:p>
  </w:endnote>
  <w:endnote w:type="continuationSeparator" w:id="0">
    <w:p w14:paraId="1ED4ACCE" w14:textId="77777777" w:rsidR="00600A77" w:rsidRDefault="00600A77">
      <w:pPr>
        <w:spacing w:after="0" w:line="240" w:lineRule="auto"/>
      </w:pPr>
      <w:r>
        <w:continuationSeparator/>
      </w:r>
    </w:p>
  </w:endnote>
  <w:endnote w:type="continuationNotice" w:id="1">
    <w:p w14:paraId="7E7E79FF" w14:textId="77777777" w:rsidR="00600A77" w:rsidRDefault="00600A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75F4" w14:textId="77777777" w:rsidR="00FF0745" w:rsidRDefault="00A14FA4">
    <w:pPr>
      <w:spacing w:after="0" w:line="259" w:lineRule="auto"/>
      <w:ind w:left="-929" w:right="11624" w:firstLine="0"/>
      <w:jc w:val="left"/>
    </w:pP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658C6DA5" wp14:editId="57574D13">
              <wp:simplePos x="0" y="0"/>
              <wp:positionH relativeFrom="page">
                <wp:posOffset>7600686</wp:posOffset>
              </wp:positionH>
              <wp:positionV relativeFrom="page">
                <wp:posOffset>8548446</wp:posOffset>
              </wp:positionV>
              <wp:extent cx="166256" cy="1509951"/>
              <wp:effectExtent l="0" t="0" r="0" b="0"/>
              <wp:wrapSquare wrapText="bothSides"/>
              <wp:docPr id="22401" name="Group 22401"/>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2" name="Shape 23062"/>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w:pict>
            <v:group w14:anchorId="7DC01D48" id="Group 22401" o:spid="_x0000_s1026" style="position:absolute;margin-left:598.5pt;margin-top:673.1pt;width:13.1pt;height:118.9pt;z-index:251658243;mso-position-horizontal-relative:page;mso-position-vertical-relative:page" coordsize="1662,1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OXp6XRwAgAAOwYAAA4AAAAA&#10;AAAAAAAAAAAALgIAAGRycy9lMm9Eb2MueG1sUEsBAi0AFAAGAAgAAAAhAM4YXNHjAAAADwEAAA8A&#10;AAAAAAAAAAAAAAAAygQAAGRycy9kb3ducmV2LnhtbFBLBQYAAAAABAAEAPMAAADaBQAAAAA=&#10;">
              <v:shape id="Shape 23062" o:spid="_x0000_s1027" style="position:absolute;width:1662;height:15099;visibility:visible;mso-wrap-style:square;v-text-anchor:top" coordsize="166256,1509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" path="m,l166256,r,1509951l,1509951,,e" fillcolor="#486374" stroked="f" strokeweight="0">
                <v:stroke miterlimit="83231f" joinstyle="miter"/>
                <v:path arrowok="t" textboxrect="0,0,166256,1509951"/>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AE0B5" w14:textId="18C50F2E" w:rsidR="00FF0745" w:rsidRDefault="00FF0745">
    <w:pPr>
      <w:spacing w:after="0" w:line="259" w:lineRule="auto"/>
      <w:ind w:left="-929" w:right="11624"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1A93" w14:textId="0847F926" w:rsidR="00FF0745" w:rsidRDefault="00FF0745">
    <w:pPr>
      <w:spacing w:after="0" w:line="259" w:lineRule="auto"/>
      <w:ind w:left="-929" w:right="11624"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542A3" w14:textId="77777777" w:rsidR="00600A77" w:rsidRDefault="00600A77">
      <w:pPr>
        <w:spacing w:after="0" w:line="240" w:lineRule="auto"/>
      </w:pPr>
      <w:r>
        <w:separator/>
      </w:r>
    </w:p>
  </w:footnote>
  <w:footnote w:type="continuationSeparator" w:id="0">
    <w:p w14:paraId="16FC2004" w14:textId="77777777" w:rsidR="00600A77" w:rsidRDefault="00600A77">
      <w:pPr>
        <w:spacing w:after="0" w:line="240" w:lineRule="auto"/>
      </w:pPr>
      <w:r>
        <w:continuationSeparator/>
      </w:r>
    </w:p>
  </w:footnote>
  <w:footnote w:type="continuationNotice" w:id="1">
    <w:p w14:paraId="7C04088A" w14:textId="77777777" w:rsidR="00600A77" w:rsidRDefault="00600A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E6F5" w14:textId="77777777" w:rsidR="00FF0745" w:rsidRDefault="00A14FA4">
    <w:r>
      <w:rPr>
        <w:rFonts w:ascii="Calibri" w:eastAsia="Calibri" w:hAnsi="Calibri" w:cs="Calibri"/>
        <w:noProof/>
        <w:sz w:val="22"/>
      </w:rPr>
      <mc:AlternateContent>
        <mc:Choice Requires="wpg">
          <w:drawing>
            <wp:anchor distT="0" distB="0" distL="114300" distR="114300" simplePos="0" relativeHeight="251657216" behindDoc="1" locked="0" layoutInCell="1" allowOverlap="1" wp14:anchorId="69BA3A3B" wp14:editId="65019626">
              <wp:simplePos x="0" y="0"/>
              <wp:positionH relativeFrom="page">
                <wp:posOffset>7600686</wp:posOffset>
              </wp:positionH>
              <wp:positionV relativeFrom="page">
                <wp:posOffset>0</wp:posOffset>
              </wp:positionV>
              <wp:extent cx="166256" cy="8548446"/>
              <wp:effectExtent l="0" t="0" r="0" b="0"/>
              <wp:wrapNone/>
              <wp:docPr id="22392" name="Group 22392"/>
              <wp:cNvGraphicFramePr/>
              <a:graphic xmlns:a="http://schemas.openxmlformats.org/drawingml/2006/main">
                <a:graphicData uri="http://schemas.microsoft.com/office/word/2010/wordprocessingGroup">
                  <wpg:wgp>
                    <wpg:cNvGrpSpPr/>
                    <wpg:grpSpPr>
                      <a:xfrm>
                        <a:off x="0" y="0"/>
                        <a:ext cx="166256" cy="8548446"/>
                        <a:chOff x="0" y="0"/>
                        <a:chExt cx="166256" cy="8548446"/>
                      </a:xfrm>
                    </wpg:grpSpPr>
                    <wps:wsp>
                      <wps:cNvPr id="23050" name="Shape 23050"/>
                      <wps:cNvSpPr/>
                      <wps:spPr>
                        <a:xfrm>
                          <a:off x="0" y="0"/>
                          <a:ext cx="166256" cy="2136120"/>
                        </a:xfrm>
                        <a:custGeom>
                          <a:avLst/>
                          <a:gdLst/>
                          <a:ahLst/>
                          <a:cxnLst/>
                          <a:rect l="0" t="0" r="0" b="0"/>
                          <a:pathLst>
                            <a:path w="166256" h="2136120">
                              <a:moveTo>
                                <a:pt x="0" y="0"/>
                              </a:moveTo>
                              <a:lnTo>
                                <a:pt x="166256" y="0"/>
                              </a:lnTo>
                              <a:lnTo>
                                <a:pt x="166256" y="2136120"/>
                              </a:lnTo>
                              <a:lnTo>
                                <a:pt x="0" y="2136120"/>
                              </a:lnTo>
                              <a:lnTo>
                                <a:pt x="0" y="0"/>
                              </a:lnTo>
                            </a:path>
                          </a:pathLst>
                        </a:custGeom>
                        <a:ln w="0" cap="flat">
                          <a:miter lim="127000"/>
                        </a:ln>
                      </wps:spPr>
                      <wps:style>
                        <a:lnRef idx="0">
                          <a:srgbClr val="000000">
                            <a:alpha val="0"/>
                          </a:srgbClr>
                        </a:lnRef>
                        <a:fillRef idx="1">
                          <a:srgbClr val="3DAAD7"/>
                        </a:fillRef>
                        <a:effectRef idx="0">
                          <a:scrgbClr r="0" g="0" b="0"/>
                        </a:effectRef>
                        <a:fontRef idx="none"/>
                      </wps:style>
                      <wps:bodyPr/>
                    </wps:wsp>
                    <wps:wsp>
                      <wps:cNvPr id="23051" name="Shape 23051"/>
                      <wps:cNvSpPr/>
                      <wps:spPr>
                        <a:xfrm>
                          <a:off x="0" y="2136120"/>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007AB4"/>
                        </a:fillRef>
                        <a:effectRef idx="0">
                          <a:scrgbClr r="0" g="0" b="0"/>
                        </a:effectRef>
                        <a:fontRef idx="none"/>
                      </wps:style>
                      <wps:bodyPr/>
                    </wps:wsp>
                    <wps:wsp>
                      <wps:cNvPr id="23052" name="Shape 23052"/>
                      <wps:cNvSpPr/>
                      <wps:spPr>
                        <a:xfrm>
                          <a:off x="0" y="4273598"/>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457A0"/>
                        </a:fillRef>
                        <a:effectRef idx="0">
                          <a:scrgbClr r="0" g="0" b="0"/>
                        </a:effectRef>
                        <a:fontRef idx="none"/>
                      </wps:style>
                      <wps:bodyPr/>
                    </wps:wsp>
                    <wps:wsp>
                      <wps:cNvPr id="23053" name="Shape 23053"/>
                      <wps:cNvSpPr/>
                      <wps:spPr>
                        <a:xfrm>
                          <a:off x="0" y="6410969"/>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B553D"/>
                        </a:fillRef>
                        <a:effectRef idx="0">
                          <a:scrgbClr r="0" g="0" b="0"/>
                        </a:effectRef>
                        <a:fontRef idx="none"/>
                      </wps:style>
                      <wps:bodyPr/>
                    </wps:wsp>
                  </wpg:wgp>
                </a:graphicData>
              </a:graphic>
            </wp:anchor>
          </w:drawing>
        </mc:Choice>
        <mc:Fallback>
          <w:pict>
            <v:group w14:anchorId="4B94E09F" id="Group 22392" o:spid="_x0000_s1026" style="position:absolute;margin-left:598.5pt;margin-top:0;width:13.1pt;height:673.1pt;z-index:-251659264;mso-position-horizontal-relative:page;mso-position-vertical-relative:page" coordsize="1662,85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">
              <v:shape id="Shape 23050" o:spid="_x0000_s1027" style="position:absolute;width:1662;height:21361;visibility:visible;mso-wrap-style:square;v-text-anchor:top" coordsize="166256,213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" path="m,l166256,r,2136120l,2136120,,e" fillcolor="#3daad7" stroked="f" strokeweight="0">
                <v:stroke miterlimit="83231f" joinstyle="miter"/>
                <v:path arrowok="t" textboxrect="0,0,166256,2136120"/>
              </v:shape>
              <v:shape id="Shape 23051" o:spid="_x0000_s1028" style="position:absolute;top:21361;width:1662;height:21374;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" path="m,l166256,r,2137478l,2137478,,e" fillcolor="#007ab4" stroked="f" strokeweight="0">
                <v:stroke miterlimit="83231f" joinstyle="miter"/>
                <v:path arrowok="t" textboxrect="0,0,166256,2137478"/>
              </v:shape>
              <v:shape id="Shape 23052" o:spid="_x0000_s1029" style="position:absolute;top:42735;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" path="m,l166256,r,2137478l,2137478,,e" fillcolor="#2457a0" stroked="f" strokeweight="0">
                <v:stroke miterlimit="83231f" joinstyle="miter"/>
                <v:path arrowok="t" textboxrect="0,0,166256,2137478"/>
              </v:shape>
              <v:shape id="Shape 23053" o:spid="_x0000_s1030" style="position:absolute;top:64109;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" path="m,l166256,r,2137478l,2137478,,e" fillcolor="#2b553d" stroked="f" strokeweight="0">
                <v:stroke miterlimit="83231f" joinstyle="miter"/>
                <v:path arrowok="t" textboxrect="0,0,166256,213747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2D0F" w14:textId="3AD065AA" w:rsidR="00FF0745" w:rsidRDefault="00225253">
    <w:r>
      <w:rPr>
        <w:noProof/>
      </w:rPr>
      <w:drawing>
        <wp:inline distT="0" distB="0" distL="0" distR="0" wp14:anchorId="5C9D59BA" wp14:editId="67D8EEA4">
          <wp:extent cx="1188720" cy="725170"/>
          <wp:effectExtent l="0" t="0" r="0" b="0"/>
          <wp:docPr id="156135769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F2A"/>
    <w:multiLevelType w:val="hybridMultilevel"/>
    <w:tmpl w:val="E40E78BA"/>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29A5F86"/>
    <w:multiLevelType w:val="hybridMultilevel"/>
    <w:tmpl w:val="93CED5DC"/>
    <w:lvl w:ilvl="0" w:tplc="10E2F644">
      <w:start w:val="1"/>
      <w:numFmt w:val="decimal"/>
      <w:lvlText w:val="%1."/>
      <w:lvlJc w:val="left"/>
      <w:pPr>
        <w:ind w:left="21"/>
      </w:pPr>
      <w:rPr>
        <w:rFonts w:ascii="Arial" w:eastAsia="Tahoma" w:hAnsi="Arial" w:cs="Arial" w:hint="default"/>
        <w:b w:val="0"/>
        <w:i w:val="0"/>
        <w:strike w:val="0"/>
        <w:dstrike w:val="0"/>
        <w:color w:val="000000"/>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85908D6"/>
    <w:multiLevelType w:val="multilevel"/>
    <w:tmpl w:val="E90CFF02"/>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321811"/>
    <w:multiLevelType w:val="multilevel"/>
    <w:tmpl w:val="20BC4148"/>
    <w:lvl w:ilvl="0">
      <w:start w:val="4"/>
      <w:numFmt w:val="decimal"/>
      <w:lvlText w:val="%1."/>
      <w:lvlJc w:val="left"/>
      <w:pPr>
        <w:ind w:left="360" w:hanging="360"/>
      </w:pPr>
      <w:rPr>
        <w:rFonts w:hint="default"/>
        <w:b w:val="0"/>
        <w:bCs/>
        <w:sz w:val="20"/>
        <w:szCs w:val="18"/>
      </w:rPr>
    </w:lvl>
    <w:lvl w:ilvl="1">
      <w:start w:val="1"/>
      <w:numFmt w:val="decimal"/>
      <w:isLgl/>
      <w:lvlText w:val="%1.%2."/>
      <w:lvlJc w:val="left"/>
      <w:pPr>
        <w:ind w:left="502"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4" w15:restartNumberingAfterBreak="0">
    <w:nsid w:val="3C4600D0"/>
    <w:multiLevelType w:val="multilevel"/>
    <w:tmpl w:val="8904D07A"/>
    <w:lvl w:ilvl="0">
      <w:start w:val="1"/>
      <w:numFmt w:val="decimal"/>
      <w:lvlText w:val="%1."/>
      <w:lvlJc w:val="left"/>
      <w:pPr>
        <w:ind w:left="360" w:hanging="360"/>
      </w:pPr>
      <w:rPr>
        <w:b w:val="0"/>
        <w:bCs/>
      </w:rPr>
    </w:lvl>
    <w:lvl w:ilvl="1">
      <w:start w:val="1"/>
      <w:numFmt w:val="decimal"/>
      <w:isLgl/>
      <w:lvlText w:val="%1.%2."/>
      <w:lvlJc w:val="left"/>
      <w:pPr>
        <w:ind w:left="502"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5" w15:restartNumberingAfterBreak="0">
    <w:nsid w:val="4A5A1C9D"/>
    <w:multiLevelType w:val="multilevel"/>
    <w:tmpl w:val="03CC1C7E"/>
    <w:lvl w:ilvl="0">
      <w:start w:val="1"/>
      <w:numFmt w:val="decimal"/>
      <w:lvlText w:val="%1."/>
      <w:lvlJc w:val="left"/>
      <w:pPr>
        <w:ind w:left="420" w:hanging="420"/>
      </w:pPr>
      <w:rPr>
        <w:rFonts w:hint="default"/>
      </w:rPr>
    </w:lvl>
    <w:lvl w:ilvl="1">
      <w:start w:val="1"/>
      <w:numFmt w:val="decimal"/>
      <w:lvlText w:val="%1.%2."/>
      <w:lvlJc w:val="left"/>
      <w:pPr>
        <w:ind w:left="1318" w:hanging="720"/>
      </w:pPr>
      <w:rPr>
        <w:rFonts w:hint="default"/>
      </w:rPr>
    </w:lvl>
    <w:lvl w:ilvl="2">
      <w:start w:val="1"/>
      <w:numFmt w:val="decimal"/>
      <w:lvlText w:val="%1.%2.%3."/>
      <w:lvlJc w:val="left"/>
      <w:pPr>
        <w:ind w:left="1916" w:hanging="720"/>
      </w:pPr>
      <w:rPr>
        <w:rFonts w:hint="default"/>
      </w:rPr>
    </w:lvl>
    <w:lvl w:ilvl="3">
      <w:start w:val="1"/>
      <w:numFmt w:val="decimal"/>
      <w:lvlText w:val="%1.%2.%3.%4."/>
      <w:lvlJc w:val="left"/>
      <w:pPr>
        <w:ind w:left="2874" w:hanging="108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430" w:hanging="144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986" w:hanging="1800"/>
      </w:pPr>
      <w:rPr>
        <w:rFonts w:hint="default"/>
      </w:rPr>
    </w:lvl>
    <w:lvl w:ilvl="8">
      <w:start w:val="1"/>
      <w:numFmt w:val="decimal"/>
      <w:lvlText w:val="%1.%2.%3.%4.%5.%6.%7.%8.%9."/>
      <w:lvlJc w:val="left"/>
      <w:pPr>
        <w:ind w:left="6944" w:hanging="2160"/>
      </w:pPr>
      <w:rPr>
        <w:rFonts w:hint="default"/>
      </w:rPr>
    </w:lvl>
  </w:abstractNum>
  <w:abstractNum w:abstractNumId="6" w15:restartNumberingAfterBreak="0">
    <w:nsid w:val="4F774CBC"/>
    <w:multiLevelType w:val="hybridMultilevel"/>
    <w:tmpl w:val="B100D1E2"/>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16417BE"/>
    <w:multiLevelType w:val="multilevel"/>
    <w:tmpl w:val="9C54B598"/>
    <w:lvl w:ilvl="0">
      <w:start w:val="3"/>
      <w:numFmt w:val="decimal"/>
      <w:lvlText w:val="%1."/>
      <w:lvlJc w:val="left"/>
      <w:pPr>
        <w:ind w:left="360" w:hanging="360"/>
      </w:pPr>
      <w:rPr>
        <w:rFonts w:hint="default"/>
        <w:b w:val="0"/>
        <w:bCs/>
      </w:rPr>
    </w:lvl>
    <w:lvl w:ilvl="1">
      <w:start w:val="1"/>
      <w:numFmt w:val="decimal"/>
      <w:isLgl/>
      <w:lvlText w:val="%1.%2."/>
      <w:lvlJc w:val="left"/>
      <w:pPr>
        <w:ind w:left="3763" w:hanging="360"/>
      </w:pPr>
      <w:rPr>
        <w:rFonts w:hint="default"/>
        <w:sz w:val="20"/>
        <w:szCs w:val="18"/>
      </w:rPr>
    </w:lvl>
    <w:lvl w:ilvl="2">
      <w:start w:val="1"/>
      <w:numFmt w:val="decimal"/>
      <w:isLgl/>
      <w:lvlText w:val="%1.%2.%3."/>
      <w:lvlJc w:val="left"/>
      <w:pPr>
        <w:ind w:left="2007" w:hanging="720"/>
      </w:pPr>
      <w:rPr>
        <w:rFonts w:hint="default"/>
        <w:sz w:val="20"/>
        <w:szCs w:val="18"/>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8" w15:restartNumberingAfterBreak="0">
    <w:nsid w:val="66504D57"/>
    <w:multiLevelType w:val="hybridMultilevel"/>
    <w:tmpl w:val="0578172A"/>
    <w:lvl w:ilvl="0" w:tplc="8F28764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E7A196C"/>
    <w:multiLevelType w:val="multilevel"/>
    <w:tmpl w:val="A1F60D90"/>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E78262A"/>
    <w:multiLevelType w:val="hybridMultilevel"/>
    <w:tmpl w:val="E40E78BA"/>
    <w:lvl w:ilvl="0" w:tplc="4D74E488">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4ECEC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343C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31E9A8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0AC1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905B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FCDB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82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7EB4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805851650">
    <w:abstractNumId w:val="1"/>
  </w:num>
  <w:num w:numId="2" w16cid:durableId="366177867">
    <w:abstractNumId w:val="10"/>
  </w:num>
  <w:num w:numId="3" w16cid:durableId="570384252">
    <w:abstractNumId w:val="2"/>
  </w:num>
  <w:num w:numId="4" w16cid:durableId="1889535486">
    <w:abstractNumId w:val="9"/>
  </w:num>
  <w:num w:numId="5" w16cid:durableId="368728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7410295">
    <w:abstractNumId w:val="4"/>
  </w:num>
  <w:num w:numId="7" w16cid:durableId="1034691886">
    <w:abstractNumId w:val="5"/>
  </w:num>
  <w:num w:numId="8" w16cid:durableId="2061512699">
    <w:abstractNumId w:val="6"/>
  </w:num>
  <w:num w:numId="9" w16cid:durableId="1843011026">
    <w:abstractNumId w:val="8"/>
  </w:num>
  <w:num w:numId="10" w16cid:durableId="1114713914">
    <w:abstractNumId w:val="0"/>
  </w:num>
  <w:num w:numId="11" w16cid:durableId="2088384027">
    <w:abstractNumId w:val="7"/>
  </w:num>
  <w:num w:numId="12" w16cid:durableId="278991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745"/>
    <w:rsid w:val="00005F9E"/>
    <w:rsid w:val="0000688B"/>
    <w:rsid w:val="000126A6"/>
    <w:rsid w:val="00014721"/>
    <w:rsid w:val="00015AA4"/>
    <w:rsid w:val="000202DD"/>
    <w:rsid w:val="00027838"/>
    <w:rsid w:val="00040B92"/>
    <w:rsid w:val="00050CF9"/>
    <w:rsid w:val="00051819"/>
    <w:rsid w:val="00054041"/>
    <w:rsid w:val="0006301A"/>
    <w:rsid w:val="00066D9E"/>
    <w:rsid w:val="00067EFF"/>
    <w:rsid w:val="00070062"/>
    <w:rsid w:val="0007311F"/>
    <w:rsid w:val="000743CF"/>
    <w:rsid w:val="0007561E"/>
    <w:rsid w:val="00080E18"/>
    <w:rsid w:val="00082FC5"/>
    <w:rsid w:val="00092797"/>
    <w:rsid w:val="00096E07"/>
    <w:rsid w:val="000C0A59"/>
    <w:rsid w:val="000C1CF4"/>
    <w:rsid w:val="000C3C2E"/>
    <w:rsid w:val="000C3C97"/>
    <w:rsid w:val="000D12A0"/>
    <w:rsid w:val="000D3E6B"/>
    <w:rsid w:val="000D70C8"/>
    <w:rsid w:val="000E0BA4"/>
    <w:rsid w:val="000E20DC"/>
    <w:rsid w:val="001002E6"/>
    <w:rsid w:val="001028F3"/>
    <w:rsid w:val="00104427"/>
    <w:rsid w:val="00107AAE"/>
    <w:rsid w:val="001100E3"/>
    <w:rsid w:val="001127B5"/>
    <w:rsid w:val="00112FCE"/>
    <w:rsid w:val="001138BE"/>
    <w:rsid w:val="00115D01"/>
    <w:rsid w:val="001164AC"/>
    <w:rsid w:val="00123352"/>
    <w:rsid w:val="00124E33"/>
    <w:rsid w:val="0013251B"/>
    <w:rsid w:val="001333A2"/>
    <w:rsid w:val="00135CEB"/>
    <w:rsid w:val="001405EA"/>
    <w:rsid w:val="00143507"/>
    <w:rsid w:val="0014392A"/>
    <w:rsid w:val="001519C0"/>
    <w:rsid w:val="00153143"/>
    <w:rsid w:val="001533F4"/>
    <w:rsid w:val="0015795B"/>
    <w:rsid w:val="00163823"/>
    <w:rsid w:val="00167A13"/>
    <w:rsid w:val="001716B3"/>
    <w:rsid w:val="00173802"/>
    <w:rsid w:val="001742DC"/>
    <w:rsid w:val="00176280"/>
    <w:rsid w:val="0017651E"/>
    <w:rsid w:val="00177369"/>
    <w:rsid w:val="00182317"/>
    <w:rsid w:val="00183E47"/>
    <w:rsid w:val="001842AF"/>
    <w:rsid w:val="00195B74"/>
    <w:rsid w:val="001A160A"/>
    <w:rsid w:val="001B4D4A"/>
    <w:rsid w:val="001B6335"/>
    <w:rsid w:val="001B73EB"/>
    <w:rsid w:val="001C5BDE"/>
    <w:rsid w:val="001C6110"/>
    <w:rsid w:val="001D3262"/>
    <w:rsid w:val="001D3691"/>
    <w:rsid w:val="001E1BC2"/>
    <w:rsid w:val="001E25BF"/>
    <w:rsid w:val="001E33B2"/>
    <w:rsid w:val="001E63D5"/>
    <w:rsid w:val="001F4FFF"/>
    <w:rsid w:val="001F5E50"/>
    <w:rsid w:val="001F7129"/>
    <w:rsid w:val="001F7743"/>
    <w:rsid w:val="00203A84"/>
    <w:rsid w:val="00205893"/>
    <w:rsid w:val="00207716"/>
    <w:rsid w:val="0021187B"/>
    <w:rsid w:val="002119BD"/>
    <w:rsid w:val="00214D9D"/>
    <w:rsid w:val="00223C4B"/>
    <w:rsid w:val="00225253"/>
    <w:rsid w:val="0022556B"/>
    <w:rsid w:val="00226EC9"/>
    <w:rsid w:val="002274C7"/>
    <w:rsid w:val="00230179"/>
    <w:rsid w:val="00231969"/>
    <w:rsid w:val="002325A4"/>
    <w:rsid w:val="002479D1"/>
    <w:rsid w:val="00247D7C"/>
    <w:rsid w:val="00253A32"/>
    <w:rsid w:val="00260575"/>
    <w:rsid w:val="00263B92"/>
    <w:rsid w:val="00263C07"/>
    <w:rsid w:val="002738D3"/>
    <w:rsid w:val="002739F5"/>
    <w:rsid w:val="00282D12"/>
    <w:rsid w:val="00292C0C"/>
    <w:rsid w:val="00293B0F"/>
    <w:rsid w:val="00294C40"/>
    <w:rsid w:val="0029667B"/>
    <w:rsid w:val="002A182C"/>
    <w:rsid w:val="002B0337"/>
    <w:rsid w:val="002B24E4"/>
    <w:rsid w:val="002C193D"/>
    <w:rsid w:val="002C6A5A"/>
    <w:rsid w:val="002C7C37"/>
    <w:rsid w:val="002E3F66"/>
    <w:rsid w:val="002E52AB"/>
    <w:rsid w:val="002F034A"/>
    <w:rsid w:val="002F11D5"/>
    <w:rsid w:val="00305982"/>
    <w:rsid w:val="00306372"/>
    <w:rsid w:val="003352AD"/>
    <w:rsid w:val="003402B1"/>
    <w:rsid w:val="00341CFE"/>
    <w:rsid w:val="00343768"/>
    <w:rsid w:val="00347D95"/>
    <w:rsid w:val="003573E1"/>
    <w:rsid w:val="00367992"/>
    <w:rsid w:val="00373856"/>
    <w:rsid w:val="00377562"/>
    <w:rsid w:val="003777B5"/>
    <w:rsid w:val="00384AD3"/>
    <w:rsid w:val="00385423"/>
    <w:rsid w:val="00386E6D"/>
    <w:rsid w:val="003A71C6"/>
    <w:rsid w:val="003A7B05"/>
    <w:rsid w:val="003A7F46"/>
    <w:rsid w:val="003A7F5E"/>
    <w:rsid w:val="003B7FBE"/>
    <w:rsid w:val="003C499D"/>
    <w:rsid w:val="003C5E11"/>
    <w:rsid w:val="003D16AE"/>
    <w:rsid w:val="003D1E10"/>
    <w:rsid w:val="003D68D9"/>
    <w:rsid w:val="003E3642"/>
    <w:rsid w:val="003E514F"/>
    <w:rsid w:val="003E69C8"/>
    <w:rsid w:val="003F0BE7"/>
    <w:rsid w:val="003F42D3"/>
    <w:rsid w:val="003F5926"/>
    <w:rsid w:val="003F790D"/>
    <w:rsid w:val="00405B91"/>
    <w:rsid w:val="00406EA2"/>
    <w:rsid w:val="00407DE2"/>
    <w:rsid w:val="00412FC1"/>
    <w:rsid w:val="00422642"/>
    <w:rsid w:val="004228CF"/>
    <w:rsid w:val="00425CB7"/>
    <w:rsid w:val="00426908"/>
    <w:rsid w:val="00434B98"/>
    <w:rsid w:val="00445F7C"/>
    <w:rsid w:val="00446668"/>
    <w:rsid w:val="00447B83"/>
    <w:rsid w:val="0045523E"/>
    <w:rsid w:val="00455DEB"/>
    <w:rsid w:val="0046096E"/>
    <w:rsid w:val="00460AA2"/>
    <w:rsid w:val="00462539"/>
    <w:rsid w:val="004629A8"/>
    <w:rsid w:val="00463B6F"/>
    <w:rsid w:val="00481428"/>
    <w:rsid w:val="00483417"/>
    <w:rsid w:val="00484339"/>
    <w:rsid w:val="00494710"/>
    <w:rsid w:val="004A2A3C"/>
    <w:rsid w:val="004B1E47"/>
    <w:rsid w:val="004C00A2"/>
    <w:rsid w:val="004C14D7"/>
    <w:rsid w:val="004C3824"/>
    <w:rsid w:val="004C3E4F"/>
    <w:rsid w:val="004C4B4E"/>
    <w:rsid w:val="004C535E"/>
    <w:rsid w:val="004D2882"/>
    <w:rsid w:val="004D2892"/>
    <w:rsid w:val="004D6A8A"/>
    <w:rsid w:val="004E40AB"/>
    <w:rsid w:val="004F3E35"/>
    <w:rsid w:val="00500DA5"/>
    <w:rsid w:val="005052A5"/>
    <w:rsid w:val="0051709B"/>
    <w:rsid w:val="00517296"/>
    <w:rsid w:val="0051755C"/>
    <w:rsid w:val="00520604"/>
    <w:rsid w:val="00521B11"/>
    <w:rsid w:val="00532D58"/>
    <w:rsid w:val="00534DBC"/>
    <w:rsid w:val="005371F4"/>
    <w:rsid w:val="005415E5"/>
    <w:rsid w:val="0054267B"/>
    <w:rsid w:val="00550B7C"/>
    <w:rsid w:val="005608CC"/>
    <w:rsid w:val="0056117C"/>
    <w:rsid w:val="00561EEE"/>
    <w:rsid w:val="00562A65"/>
    <w:rsid w:val="00563381"/>
    <w:rsid w:val="00563E35"/>
    <w:rsid w:val="005700D6"/>
    <w:rsid w:val="00576CDE"/>
    <w:rsid w:val="005800F1"/>
    <w:rsid w:val="00581B00"/>
    <w:rsid w:val="00590E6E"/>
    <w:rsid w:val="00592C7B"/>
    <w:rsid w:val="005A1D41"/>
    <w:rsid w:val="005A382A"/>
    <w:rsid w:val="005A69EC"/>
    <w:rsid w:val="005B08BE"/>
    <w:rsid w:val="005B26BD"/>
    <w:rsid w:val="005B5586"/>
    <w:rsid w:val="005B70C6"/>
    <w:rsid w:val="005C07EB"/>
    <w:rsid w:val="005C143D"/>
    <w:rsid w:val="005C1AAE"/>
    <w:rsid w:val="005C674A"/>
    <w:rsid w:val="005D302D"/>
    <w:rsid w:val="005D4F20"/>
    <w:rsid w:val="005D6272"/>
    <w:rsid w:val="005E14D0"/>
    <w:rsid w:val="005E2155"/>
    <w:rsid w:val="005F64A8"/>
    <w:rsid w:val="00600A77"/>
    <w:rsid w:val="00602335"/>
    <w:rsid w:val="00604D00"/>
    <w:rsid w:val="00605DC4"/>
    <w:rsid w:val="00606E5E"/>
    <w:rsid w:val="00612D7C"/>
    <w:rsid w:val="00615A9C"/>
    <w:rsid w:val="00616C1E"/>
    <w:rsid w:val="00617BE4"/>
    <w:rsid w:val="00622343"/>
    <w:rsid w:val="00625C5D"/>
    <w:rsid w:val="00626516"/>
    <w:rsid w:val="00634817"/>
    <w:rsid w:val="00635F39"/>
    <w:rsid w:val="0064366B"/>
    <w:rsid w:val="00650F9B"/>
    <w:rsid w:val="00655531"/>
    <w:rsid w:val="006701FE"/>
    <w:rsid w:val="00670CC4"/>
    <w:rsid w:val="00674022"/>
    <w:rsid w:val="0067524E"/>
    <w:rsid w:val="006753BC"/>
    <w:rsid w:val="00683D48"/>
    <w:rsid w:val="00685D53"/>
    <w:rsid w:val="00691837"/>
    <w:rsid w:val="00692C9C"/>
    <w:rsid w:val="006B5C40"/>
    <w:rsid w:val="006B6851"/>
    <w:rsid w:val="006C1186"/>
    <w:rsid w:val="006D05FB"/>
    <w:rsid w:val="006D3C8D"/>
    <w:rsid w:val="006E28D0"/>
    <w:rsid w:val="006E53F2"/>
    <w:rsid w:val="006E7574"/>
    <w:rsid w:val="006E7F29"/>
    <w:rsid w:val="006F13BC"/>
    <w:rsid w:val="006F34F0"/>
    <w:rsid w:val="00700777"/>
    <w:rsid w:val="00705D87"/>
    <w:rsid w:val="007134DF"/>
    <w:rsid w:val="00727692"/>
    <w:rsid w:val="00727F2C"/>
    <w:rsid w:val="0074004A"/>
    <w:rsid w:val="00752C2B"/>
    <w:rsid w:val="00755A91"/>
    <w:rsid w:val="00760541"/>
    <w:rsid w:val="00763E23"/>
    <w:rsid w:val="0076689B"/>
    <w:rsid w:val="0077697D"/>
    <w:rsid w:val="00786323"/>
    <w:rsid w:val="007A1A09"/>
    <w:rsid w:val="007A23D1"/>
    <w:rsid w:val="007A7C5F"/>
    <w:rsid w:val="007C010A"/>
    <w:rsid w:val="007C626E"/>
    <w:rsid w:val="007C6963"/>
    <w:rsid w:val="007D2D44"/>
    <w:rsid w:val="007D3E72"/>
    <w:rsid w:val="007D5885"/>
    <w:rsid w:val="007D7A41"/>
    <w:rsid w:val="007E4928"/>
    <w:rsid w:val="007F0094"/>
    <w:rsid w:val="007F295F"/>
    <w:rsid w:val="007F38C2"/>
    <w:rsid w:val="007F4A9D"/>
    <w:rsid w:val="007F581D"/>
    <w:rsid w:val="00801829"/>
    <w:rsid w:val="00816C9B"/>
    <w:rsid w:val="00817B4B"/>
    <w:rsid w:val="008212D8"/>
    <w:rsid w:val="008216AB"/>
    <w:rsid w:val="00831384"/>
    <w:rsid w:val="00844C11"/>
    <w:rsid w:val="00853C7A"/>
    <w:rsid w:val="00853E77"/>
    <w:rsid w:val="0085481A"/>
    <w:rsid w:val="00862D6A"/>
    <w:rsid w:val="008755F9"/>
    <w:rsid w:val="00877104"/>
    <w:rsid w:val="00880D59"/>
    <w:rsid w:val="008823FD"/>
    <w:rsid w:val="00883BFD"/>
    <w:rsid w:val="008965DF"/>
    <w:rsid w:val="008A40E3"/>
    <w:rsid w:val="008A7367"/>
    <w:rsid w:val="008B20D3"/>
    <w:rsid w:val="008B3351"/>
    <w:rsid w:val="008B4531"/>
    <w:rsid w:val="008C0DE2"/>
    <w:rsid w:val="008C21DD"/>
    <w:rsid w:val="008C46DF"/>
    <w:rsid w:val="008C626E"/>
    <w:rsid w:val="008C6DE5"/>
    <w:rsid w:val="008D153B"/>
    <w:rsid w:val="008D1E49"/>
    <w:rsid w:val="008D2686"/>
    <w:rsid w:val="008E552E"/>
    <w:rsid w:val="008E58E4"/>
    <w:rsid w:val="008E7D3A"/>
    <w:rsid w:val="008F6824"/>
    <w:rsid w:val="00912DAC"/>
    <w:rsid w:val="009134C0"/>
    <w:rsid w:val="00913585"/>
    <w:rsid w:val="00923B05"/>
    <w:rsid w:val="00924203"/>
    <w:rsid w:val="0093257F"/>
    <w:rsid w:val="0093563E"/>
    <w:rsid w:val="00940594"/>
    <w:rsid w:val="00941A71"/>
    <w:rsid w:val="00943ADD"/>
    <w:rsid w:val="00944512"/>
    <w:rsid w:val="00946276"/>
    <w:rsid w:val="00955410"/>
    <w:rsid w:val="0095601B"/>
    <w:rsid w:val="009561AA"/>
    <w:rsid w:val="0096029C"/>
    <w:rsid w:val="0097006C"/>
    <w:rsid w:val="00970A33"/>
    <w:rsid w:val="00973396"/>
    <w:rsid w:val="00991377"/>
    <w:rsid w:val="00991CBE"/>
    <w:rsid w:val="00992A5F"/>
    <w:rsid w:val="00993ACD"/>
    <w:rsid w:val="009959A3"/>
    <w:rsid w:val="0099725A"/>
    <w:rsid w:val="00997674"/>
    <w:rsid w:val="009A69BB"/>
    <w:rsid w:val="009B6B77"/>
    <w:rsid w:val="009C001B"/>
    <w:rsid w:val="009C3AF1"/>
    <w:rsid w:val="009C5941"/>
    <w:rsid w:val="009C5E85"/>
    <w:rsid w:val="009D385C"/>
    <w:rsid w:val="009D4BC6"/>
    <w:rsid w:val="009D4E3A"/>
    <w:rsid w:val="009D5128"/>
    <w:rsid w:val="009E2C05"/>
    <w:rsid w:val="009F114C"/>
    <w:rsid w:val="009F2FDD"/>
    <w:rsid w:val="009F3CFE"/>
    <w:rsid w:val="00A022C3"/>
    <w:rsid w:val="00A02F35"/>
    <w:rsid w:val="00A0347C"/>
    <w:rsid w:val="00A034AD"/>
    <w:rsid w:val="00A134BF"/>
    <w:rsid w:val="00A14FA4"/>
    <w:rsid w:val="00A16FA7"/>
    <w:rsid w:val="00A204C9"/>
    <w:rsid w:val="00A22784"/>
    <w:rsid w:val="00A232A3"/>
    <w:rsid w:val="00A26388"/>
    <w:rsid w:val="00A30C2D"/>
    <w:rsid w:val="00A37284"/>
    <w:rsid w:val="00A41396"/>
    <w:rsid w:val="00A4594A"/>
    <w:rsid w:val="00A54FF8"/>
    <w:rsid w:val="00A558A3"/>
    <w:rsid w:val="00A637C7"/>
    <w:rsid w:val="00A64B3C"/>
    <w:rsid w:val="00A673D8"/>
    <w:rsid w:val="00A743EF"/>
    <w:rsid w:val="00A74FF1"/>
    <w:rsid w:val="00A8013E"/>
    <w:rsid w:val="00A92EB4"/>
    <w:rsid w:val="00A93E1F"/>
    <w:rsid w:val="00AA0A8C"/>
    <w:rsid w:val="00AA5915"/>
    <w:rsid w:val="00AA5D05"/>
    <w:rsid w:val="00AA754E"/>
    <w:rsid w:val="00AC4618"/>
    <w:rsid w:val="00AC695C"/>
    <w:rsid w:val="00AC6BC4"/>
    <w:rsid w:val="00AD085A"/>
    <w:rsid w:val="00AD0E2A"/>
    <w:rsid w:val="00AD488A"/>
    <w:rsid w:val="00AE1066"/>
    <w:rsid w:val="00AE625E"/>
    <w:rsid w:val="00AE69E9"/>
    <w:rsid w:val="00AE71B6"/>
    <w:rsid w:val="00AF43C6"/>
    <w:rsid w:val="00AF57B6"/>
    <w:rsid w:val="00B01E86"/>
    <w:rsid w:val="00B031AF"/>
    <w:rsid w:val="00B047F2"/>
    <w:rsid w:val="00B05632"/>
    <w:rsid w:val="00B0782C"/>
    <w:rsid w:val="00B1112A"/>
    <w:rsid w:val="00B14EDE"/>
    <w:rsid w:val="00B1539C"/>
    <w:rsid w:val="00B210BD"/>
    <w:rsid w:val="00B21138"/>
    <w:rsid w:val="00B23B26"/>
    <w:rsid w:val="00B27CDD"/>
    <w:rsid w:val="00B27DC8"/>
    <w:rsid w:val="00B328E0"/>
    <w:rsid w:val="00B35BCE"/>
    <w:rsid w:val="00B36B88"/>
    <w:rsid w:val="00B3736F"/>
    <w:rsid w:val="00B37E89"/>
    <w:rsid w:val="00B417F2"/>
    <w:rsid w:val="00B46ED8"/>
    <w:rsid w:val="00B530F6"/>
    <w:rsid w:val="00B63A48"/>
    <w:rsid w:val="00B67BF4"/>
    <w:rsid w:val="00B7155B"/>
    <w:rsid w:val="00B743D4"/>
    <w:rsid w:val="00B8401D"/>
    <w:rsid w:val="00B85586"/>
    <w:rsid w:val="00B941BF"/>
    <w:rsid w:val="00B948F3"/>
    <w:rsid w:val="00B97088"/>
    <w:rsid w:val="00BA0A9C"/>
    <w:rsid w:val="00BB11CF"/>
    <w:rsid w:val="00BB3666"/>
    <w:rsid w:val="00BB44B8"/>
    <w:rsid w:val="00BB506D"/>
    <w:rsid w:val="00BB771C"/>
    <w:rsid w:val="00BC37CF"/>
    <w:rsid w:val="00BC4160"/>
    <w:rsid w:val="00BC6B6D"/>
    <w:rsid w:val="00BD1711"/>
    <w:rsid w:val="00BE071A"/>
    <w:rsid w:val="00BE3763"/>
    <w:rsid w:val="00BE7FE6"/>
    <w:rsid w:val="00BF4C56"/>
    <w:rsid w:val="00BF6849"/>
    <w:rsid w:val="00C02B1A"/>
    <w:rsid w:val="00C07674"/>
    <w:rsid w:val="00C15D40"/>
    <w:rsid w:val="00C22850"/>
    <w:rsid w:val="00C268FC"/>
    <w:rsid w:val="00C26926"/>
    <w:rsid w:val="00C27057"/>
    <w:rsid w:val="00C327CF"/>
    <w:rsid w:val="00C33FA4"/>
    <w:rsid w:val="00C36EA8"/>
    <w:rsid w:val="00C42078"/>
    <w:rsid w:val="00C42285"/>
    <w:rsid w:val="00C45191"/>
    <w:rsid w:val="00C45AF4"/>
    <w:rsid w:val="00C54076"/>
    <w:rsid w:val="00C5593C"/>
    <w:rsid w:val="00C56A00"/>
    <w:rsid w:val="00C668BE"/>
    <w:rsid w:val="00C734E3"/>
    <w:rsid w:val="00C74098"/>
    <w:rsid w:val="00C817E5"/>
    <w:rsid w:val="00C81BA3"/>
    <w:rsid w:val="00C82387"/>
    <w:rsid w:val="00C826B7"/>
    <w:rsid w:val="00CA0614"/>
    <w:rsid w:val="00CA4F76"/>
    <w:rsid w:val="00CB6D32"/>
    <w:rsid w:val="00CB773D"/>
    <w:rsid w:val="00CB7DE2"/>
    <w:rsid w:val="00CC0C76"/>
    <w:rsid w:val="00CC6457"/>
    <w:rsid w:val="00CD03A0"/>
    <w:rsid w:val="00CD1AC3"/>
    <w:rsid w:val="00CD6114"/>
    <w:rsid w:val="00CD643B"/>
    <w:rsid w:val="00CE661B"/>
    <w:rsid w:val="00CF6F61"/>
    <w:rsid w:val="00D01094"/>
    <w:rsid w:val="00D02013"/>
    <w:rsid w:val="00D04F2C"/>
    <w:rsid w:val="00D050B4"/>
    <w:rsid w:val="00D07944"/>
    <w:rsid w:val="00D22B1B"/>
    <w:rsid w:val="00D23096"/>
    <w:rsid w:val="00D269D7"/>
    <w:rsid w:val="00D26DDB"/>
    <w:rsid w:val="00D27383"/>
    <w:rsid w:val="00D27E37"/>
    <w:rsid w:val="00D27E9C"/>
    <w:rsid w:val="00D33E9B"/>
    <w:rsid w:val="00D52699"/>
    <w:rsid w:val="00D54D06"/>
    <w:rsid w:val="00D552F6"/>
    <w:rsid w:val="00D63134"/>
    <w:rsid w:val="00D64DC2"/>
    <w:rsid w:val="00D66BF5"/>
    <w:rsid w:val="00D6763B"/>
    <w:rsid w:val="00D74AF6"/>
    <w:rsid w:val="00D755AD"/>
    <w:rsid w:val="00D91351"/>
    <w:rsid w:val="00D95278"/>
    <w:rsid w:val="00D96E3C"/>
    <w:rsid w:val="00D9738B"/>
    <w:rsid w:val="00DA2126"/>
    <w:rsid w:val="00DA2AA2"/>
    <w:rsid w:val="00DB2775"/>
    <w:rsid w:val="00DB62C1"/>
    <w:rsid w:val="00DC1AD8"/>
    <w:rsid w:val="00DC43E1"/>
    <w:rsid w:val="00DC6268"/>
    <w:rsid w:val="00DC650C"/>
    <w:rsid w:val="00DC68D9"/>
    <w:rsid w:val="00DD5AEC"/>
    <w:rsid w:val="00DD6F01"/>
    <w:rsid w:val="00DD7424"/>
    <w:rsid w:val="00DD7DB5"/>
    <w:rsid w:val="00DE15D0"/>
    <w:rsid w:val="00DE18CF"/>
    <w:rsid w:val="00DE499F"/>
    <w:rsid w:val="00DE6BCD"/>
    <w:rsid w:val="00DE711C"/>
    <w:rsid w:val="00E0199E"/>
    <w:rsid w:val="00E113C1"/>
    <w:rsid w:val="00E11B1D"/>
    <w:rsid w:val="00E16E9D"/>
    <w:rsid w:val="00E17738"/>
    <w:rsid w:val="00E225B9"/>
    <w:rsid w:val="00E33CE1"/>
    <w:rsid w:val="00E370AB"/>
    <w:rsid w:val="00E44BDC"/>
    <w:rsid w:val="00E457BF"/>
    <w:rsid w:val="00E45A67"/>
    <w:rsid w:val="00E45E25"/>
    <w:rsid w:val="00E46EA7"/>
    <w:rsid w:val="00E46EE6"/>
    <w:rsid w:val="00E500A1"/>
    <w:rsid w:val="00E528B1"/>
    <w:rsid w:val="00E60DA2"/>
    <w:rsid w:val="00E62FA0"/>
    <w:rsid w:val="00E6780A"/>
    <w:rsid w:val="00E7436D"/>
    <w:rsid w:val="00E746BF"/>
    <w:rsid w:val="00E750A5"/>
    <w:rsid w:val="00E94492"/>
    <w:rsid w:val="00E97C0B"/>
    <w:rsid w:val="00EA0A7D"/>
    <w:rsid w:val="00EB55B4"/>
    <w:rsid w:val="00ED0A48"/>
    <w:rsid w:val="00ED1BE5"/>
    <w:rsid w:val="00ED2708"/>
    <w:rsid w:val="00ED2F6C"/>
    <w:rsid w:val="00EE2357"/>
    <w:rsid w:val="00EE5801"/>
    <w:rsid w:val="00EE6477"/>
    <w:rsid w:val="00EE6FD5"/>
    <w:rsid w:val="00F01AE2"/>
    <w:rsid w:val="00F24827"/>
    <w:rsid w:val="00F3001A"/>
    <w:rsid w:val="00F30D92"/>
    <w:rsid w:val="00F338DD"/>
    <w:rsid w:val="00F47911"/>
    <w:rsid w:val="00F51015"/>
    <w:rsid w:val="00F54543"/>
    <w:rsid w:val="00F56FEC"/>
    <w:rsid w:val="00F57515"/>
    <w:rsid w:val="00F62A8F"/>
    <w:rsid w:val="00F731D0"/>
    <w:rsid w:val="00F763A1"/>
    <w:rsid w:val="00F771AA"/>
    <w:rsid w:val="00F777E3"/>
    <w:rsid w:val="00F82146"/>
    <w:rsid w:val="00F85901"/>
    <w:rsid w:val="00F86887"/>
    <w:rsid w:val="00F946AF"/>
    <w:rsid w:val="00FA2043"/>
    <w:rsid w:val="00FA4128"/>
    <w:rsid w:val="00FB11B4"/>
    <w:rsid w:val="00FB18D7"/>
    <w:rsid w:val="00FB3DAA"/>
    <w:rsid w:val="00FB61FF"/>
    <w:rsid w:val="00FC0A63"/>
    <w:rsid w:val="00FC0D0C"/>
    <w:rsid w:val="00FC1CA2"/>
    <w:rsid w:val="00FC322F"/>
    <w:rsid w:val="00FC33AC"/>
    <w:rsid w:val="00FC6EE7"/>
    <w:rsid w:val="00FD14FE"/>
    <w:rsid w:val="00FD1933"/>
    <w:rsid w:val="00FD3124"/>
    <w:rsid w:val="00FD4198"/>
    <w:rsid w:val="00FD6C84"/>
    <w:rsid w:val="00FE2C5E"/>
    <w:rsid w:val="00FE3FA1"/>
    <w:rsid w:val="00FF0745"/>
    <w:rsid w:val="00FF1C0D"/>
    <w:rsid w:val="00FF4DD0"/>
    <w:rsid w:val="00FF6F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377F0"/>
  <w15:docId w15:val="{E953F444-08D4-4118-9D1C-E25B0D945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3B92"/>
    <w:pPr>
      <w:spacing w:after="5" w:line="269" w:lineRule="auto"/>
      <w:ind w:left="46" w:right="64" w:hanging="10"/>
      <w:jc w:val="both"/>
    </w:pPr>
    <w:rPr>
      <w:rFonts w:ascii="Arial" w:eastAsia="Arial" w:hAnsi="Arial" w:cs="Arial"/>
      <w:color w:val="000000"/>
      <w:sz w:val="20"/>
    </w:rPr>
  </w:style>
  <w:style w:type="paragraph" w:styleId="Antrat1">
    <w:name w:val="heading 1"/>
    <w:next w:val="prastasis"/>
    <w:link w:val="Antrat1Diagrama"/>
    <w:uiPriority w:val="9"/>
    <w:qFormat/>
    <w:pPr>
      <w:keepNext/>
      <w:keepLines/>
      <w:spacing w:after="0"/>
      <w:ind w:left="4067"/>
      <w:outlineLvl w:val="0"/>
    </w:pPr>
    <w:rPr>
      <w:rFonts w:ascii="Arial" w:eastAsia="Arial" w:hAnsi="Arial" w:cs="Arial"/>
      <w:color w:val="000000"/>
      <w:sz w:val="24"/>
    </w:rPr>
  </w:style>
  <w:style w:type="paragraph" w:styleId="Antrat2">
    <w:name w:val="heading 2"/>
    <w:next w:val="prastasis"/>
    <w:link w:val="Antrat2Diagrama"/>
    <w:uiPriority w:val="9"/>
    <w:unhideWhenUsed/>
    <w:qFormat/>
    <w:pPr>
      <w:keepNext/>
      <w:keepLines/>
      <w:spacing w:after="0"/>
      <w:ind w:right="61"/>
      <w:jc w:val="right"/>
      <w:outlineLvl w:val="1"/>
    </w:pPr>
    <w:rPr>
      <w:rFonts w:ascii="Arial" w:eastAsia="Arial" w:hAnsi="Arial" w:cs="Arial"/>
      <w:color w:val="0580AB"/>
    </w:rPr>
  </w:style>
  <w:style w:type="paragraph" w:styleId="Antrat3">
    <w:name w:val="heading 3"/>
    <w:next w:val="prastasis"/>
    <w:link w:val="Antrat3Diagrama"/>
    <w:uiPriority w:val="9"/>
    <w:unhideWhenUsed/>
    <w:qFormat/>
    <w:pPr>
      <w:keepNext/>
      <w:keepLines/>
      <w:spacing w:after="134"/>
      <w:ind w:left="10" w:right="28" w:hanging="10"/>
      <w:jc w:val="center"/>
      <w:outlineLvl w:val="2"/>
    </w:pPr>
    <w:rPr>
      <w:rFonts w:ascii="Arial" w:eastAsia="Arial" w:hAnsi="Arial" w:cs="Arial"/>
      <w:b/>
      <w:color w:val="000000"/>
      <w:sz w:val="20"/>
    </w:rPr>
  </w:style>
  <w:style w:type="paragraph" w:styleId="Antrat4">
    <w:name w:val="heading 4"/>
    <w:next w:val="prastasis"/>
    <w:link w:val="Antrat4Diagrama"/>
    <w:uiPriority w:val="9"/>
    <w:unhideWhenUsed/>
    <w:qFormat/>
    <w:pPr>
      <w:keepNext/>
      <w:keepLines/>
      <w:spacing w:after="133"/>
      <w:ind w:left="544" w:hanging="10"/>
      <w:jc w:val="center"/>
      <w:outlineLvl w:val="3"/>
    </w:pPr>
    <w:rPr>
      <w:rFonts w:ascii="Arial" w:eastAsia="Arial" w:hAnsi="Arial" w:cs="Arial"/>
      <w:b/>
      <w:color w:val="00000A"/>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link w:val="Antrat4"/>
    <w:rPr>
      <w:rFonts w:ascii="Arial" w:eastAsia="Arial" w:hAnsi="Arial" w:cs="Arial"/>
      <w:b/>
      <w:color w:val="00000A"/>
      <w:sz w:val="20"/>
    </w:rPr>
  </w:style>
  <w:style w:type="character" w:customStyle="1" w:styleId="Antrat2Diagrama">
    <w:name w:val="Antraštė 2 Diagrama"/>
    <w:link w:val="Antrat2"/>
    <w:rPr>
      <w:rFonts w:ascii="Arial" w:eastAsia="Arial" w:hAnsi="Arial" w:cs="Arial"/>
      <w:color w:val="0580AB"/>
      <w:sz w:val="22"/>
    </w:rPr>
  </w:style>
  <w:style w:type="character" w:customStyle="1" w:styleId="Antrat1Diagrama">
    <w:name w:val="Antraštė 1 Diagrama"/>
    <w:link w:val="Antrat1"/>
    <w:rPr>
      <w:rFonts w:ascii="Arial" w:eastAsia="Arial" w:hAnsi="Arial" w:cs="Arial"/>
      <w:color w:val="000000"/>
      <w:sz w:val="24"/>
    </w:rPr>
  </w:style>
  <w:style w:type="character" w:customStyle="1" w:styleId="Antrat3Diagrama">
    <w:name w:val="Antraštė 3 Diagrama"/>
    <w:link w:val="Antrat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mentarotekstas">
    <w:name w:val="annotation text"/>
    <w:aliases w:val="Diagrama Diagrama Diagrama,Diagrama Diagrama,Diagrama Diagrama Diagrama Diagrama,Diagrama Diagrama Char Char,Diagrama2 Diagrama Diagrama Diagrama, Diagrama Diagrama Diagrama, Diagrama Diagrama,Char3"/>
    <w:basedOn w:val="prastasis"/>
    <w:link w:val="KomentarotekstasDiagrama"/>
    <w:uiPriority w:val="99"/>
    <w:unhideWhenUsed/>
    <w:rsid w:val="00D269D7"/>
    <w:pPr>
      <w:spacing w:after="0" w:line="240" w:lineRule="auto"/>
      <w:ind w:left="0" w:right="0" w:firstLine="0"/>
      <w:jc w:val="left"/>
    </w:pPr>
    <w:rPr>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Diagrama Diagrama Diagrama1"/>
    <w:basedOn w:val="Numatytasispastraiposriftas"/>
    <w:link w:val="Komentarotekstas"/>
    <w:uiPriority w:val="99"/>
    <w:rsid w:val="00D269D7"/>
    <w:rPr>
      <w:rFonts w:ascii="Arial" w:eastAsia="Arial" w:hAnsi="Arial" w:cs="Arial"/>
      <w:color w:val="000000"/>
      <w:sz w:val="20"/>
      <w:szCs w:val="20"/>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D269D7"/>
    <w:pPr>
      <w:spacing w:after="0" w:line="276" w:lineRule="auto"/>
      <w:ind w:left="720" w:right="0" w:firstLine="0"/>
      <w:contextualSpacing/>
      <w:jc w:val="left"/>
    </w:pPr>
    <w:rPr>
      <w:sz w:val="22"/>
    </w:rPr>
  </w:style>
  <w:style w:type="character" w:styleId="Hipersaitas">
    <w:name w:val="Hyperlink"/>
    <w:basedOn w:val="Numatytasispastraiposriftas"/>
    <w:uiPriority w:val="99"/>
    <w:unhideWhenUsed/>
    <w:rsid w:val="00D269D7"/>
    <w:rPr>
      <w:color w:val="0563C1" w:themeColor="hyperlink"/>
      <w:u w:val="single"/>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D269D7"/>
    <w:rPr>
      <w:rFonts w:ascii="Arial" w:eastAsia="Arial" w:hAnsi="Arial" w:cs="Arial"/>
      <w:color w:val="000000"/>
    </w:rPr>
  </w:style>
  <w:style w:type="table" w:styleId="Lentelstinklelis">
    <w:name w:val="Table Grid"/>
    <w:basedOn w:val="prastojilentel"/>
    <w:uiPriority w:val="39"/>
    <w:rsid w:val="00D269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269D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Neapdorotaspaminjimas">
    <w:name w:val="Unresolved Mention"/>
    <w:basedOn w:val="Numatytasispastraiposriftas"/>
    <w:uiPriority w:val="99"/>
    <w:semiHidden/>
    <w:unhideWhenUsed/>
    <w:rsid w:val="000E0BA4"/>
    <w:rPr>
      <w:color w:val="605E5C"/>
      <w:shd w:val="clear" w:color="auto" w:fill="E1DFDD"/>
    </w:rPr>
  </w:style>
  <w:style w:type="character" w:styleId="Perirtashipersaitas">
    <w:name w:val="FollowedHyperlink"/>
    <w:basedOn w:val="Numatytasispastraiposriftas"/>
    <w:uiPriority w:val="99"/>
    <w:semiHidden/>
    <w:unhideWhenUsed/>
    <w:rsid w:val="00E60DA2"/>
    <w:rPr>
      <w:color w:val="954F72" w:themeColor="followedHyperlink"/>
      <w:u w:val="single"/>
    </w:rPr>
  </w:style>
  <w:style w:type="paragraph" w:customStyle="1" w:styleId="Default">
    <w:name w:val="Default"/>
    <w:qFormat/>
    <w:rsid w:val="00D230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tja">
    <w:name w:val="Statja"/>
    <w:basedOn w:val="prastasis"/>
    <w:rsid w:val="00D2309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ight="0" w:firstLine="0"/>
      <w:jc w:val="left"/>
    </w:pPr>
    <w:rPr>
      <w:rFonts w:ascii="TimesLT" w:eastAsia="Times New Roman" w:hAnsi="TimesLT" w:cs="Times New Roman"/>
      <w:b/>
      <w:bCs/>
      <w:color w:val="auto"/>
      <w:szCs w:val="20"/>
      <w:lang w:val="en-US" w:eastAsia="en-US"/>
    </w:rPr>
  </w:style>
  <w:style w:type="character" w:styleId="Komentaronuoroda">
    <w:name w:val="annotation reference"/>
    <w:basedOn w:val="Numatytasispastraiposriftas"/>
    <w:uiPriority w:val="99"/>
    <w:semiHidden/>
    <w:unhideWhenUsed/>
    <w:rsid w:val="00604D00"/>
    <w:rPr>
      <w:sz w:val="16"/>
      <w:szCs w:val="16"/>
    </w:rPr>
  </w:style>
  <w:style w:type="character" w:customStyle="1" w:styleId="cf01">
    <w:name w:val="cf01"/>
    <w:basedOn w:val="Numatytasispastraiposriftas"/>
    <w:rsid w:val="00604D00"/>
    <w:rPr>
      <w:rFonts w:ascii="Segoe UI" w:hAnsi="Segoe UI" w:cs="Segoe UI" w:hint="default"/>
      <w:sz w:val="18"/>
      <w:szCs w:val="18"/>
    </w:rPr>
  </w:style>
  <w:style w:type="paragraph" w:styleId="Pataisymai">
    <w:name w:val="Revision"/>
    <w:hidden/>
    <w:uiPriority w:val="99"/>
    <w:semiHidden/>
    <w:rsid w:val="00E45A67"/>
    <w:pPr>
      <w:spacing w:after="0" w:line="240" w:lineRule="auto"/>
    </w:pPr>
    <w:rPr>
      <w:rFonts w:ascii="Arial" w:eastAsia="Arial" w:hAnsi="Arial" w:cs="Arial"/>
      <w:color w:val="000000"/>
      <w:sz w:val="20"/>
    </w:rPr>
  </w:style>
  <w:style w:type="character" w:customStyle="1" w:styleId="ui-provider">
    <w:name w:val="ui-provider"/>
    <w:basedOn w:val="Numatytasispastraiposriftas"/>
    <w:rsid w:val="00107AAE"/>
  </w:style>
  <w:style w:type="character" w:styleId="Grietas">
    <w:name w:val="Strong"/>
    <w:basedOn w:val="Numatytasispastraiposriftas"/>
    <w:uiPriority w:val="22"/>
    <w:qFormat/>
    <w:rsid w:val="00107AAE"/>
    <w:rPr>
      <w:b/>
      <w:bCs/>
    </w:rPr>
  </w:style>
  <w:style w:type="paragraph" w:styleId="Antrats">
    <w:name w:val="header"/>
    <w:basedOn w:val="prastasis"/>
    <w:link w:val="AntratsDiagrama"/>
    <w:uiPriority w:val="99"/>
    <w:unhideWhenUsed/>
    <w:rsid w:val="00DE18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E53F2"/>
    <w:rPr>
      <w:rFonts w:ascii="Arial" w:eastAsia="Arial" w:hAnsi="Arial" w:cs="Arial"/>
      <w:color w:val="000000"/>
      <w:sz w:val="20"/>
    </w:rPr>
  </w:style>
  <w:style w:type="paragraph" w:styleId="Porat">
    <w:name w:val="footer"/>
    <w:basedOn w:val="prastasis"/>
    <w:link w:val="PoratDiagrama"/>
    <w:uiPriority w:val="99"/>
    <w:semiHidden/>
    <w:unhideWhenUsed/>
    <w:rsid w:val="00DE18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E53F2"/>
    <w:rPr>
      <w:rFonts w:ascii="Arial" w:eastAsia="Arial" w:hAnsi="Arial" w:cs="Arial"/>
      <w:color w:val="000000"/>
      <w:sz w:val="20"/>
    </w:rPr>
  </w:style>
  <w:style w:type="paragraph" w:styleId="Komentarotema">
    <w:name w:val="annotation subject"/>
    <w:basedOn w:val="Komentarotekstas"/>
    <w:next w:val="Komentarotekstas"/>
    <w:link w:val="KomentarotemaDiagrama"/>
    <w:uiPriority w:val="99"/>
    <w:semiHidden/>
    <w:unhideWhenUsed/>
    <w:rsid w:val="001F7129"/>
    <w:pPr>
      <w:spacing w:after="5"/>
      <w:ind w:left="46" w:right="64" w:hanging="10"/>
      <w:jc w:val="both"/>
    </w:pPr>
    <w:rPr>
      <w:b/>
      <w:bCs/>
    </w:rPr>
  </w:style>
  <w:style w:type="character" w:customStyle="1" w:styleId="KomentarotemaDiagrama">
    <w:name w:val="Komentaro tema Diagrama"/>
    <w:basedOn w:val="KomentarotekstasDiagrama"/>
    <w:link w:val="Komentarotema"/>
    <w:uiPriority w:val="99"/>
    <w:semiHidden/>
    <w:rsid w:val="001F7129"/>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712">
      <w:bodyDiv w:val="1"/>
      <w:marLeft w:val="0"/>
      <w:marRight w:val="0"/>
      <w:marTop w:val="0"/>
      <w:marBottom w:val="0"/>
      <w:divBdr>
        <w:top w:val="none" w:sz="0" w:space="0" w:color="auto"/>
        <w:left w:val="none" w:sz="0" w:space="0" w:color="auto"/>
        <w:bottom w:val="none" w:sz="0" w:space="0" w:color="auto"/>
        <w:right w:val="none" w:sz="0" w:space="0" w:color="auto"/>
      </w:divBdr>
    </w:div>
    <w:div w:id="627932334">
      <w:bodyDiv w:val="1"/>
      <w:marLeft w:val="0"/>
      <w:marRight w:val="0"/>
      <w:marTop w:val="0"/>
      <w:marBottom w:val="0"/>
      <w:divBdr>
        <w:top w:val="none" w:sz="0" w:space="0" w:color="auto"/>
        <w:left w:val="none" w:sz="0" w:space="0" w:color="auto"/>
        <w:bottom w:val="none" w:sz="0" w:space="0" w:color="auto"/>
        <w:right w:val="none" w:sz="0" w:space="0" w:color="auto"/>
      </w:divBdr>
    </w:div>
    <w:div w:id="681014709">
      <w:bodyDiv w:val="1"/>
      <w:marLeft w:val="0"/>
      <w:marRight w:val="0"/>
      <w:marTop w:val="0"/>
      <w:marBottom w:val="0"/>
      <w:divBdr>
        <w:top w:val="none" w:sz="0" w:space="0" w:color="auto"/>
        <w:left w:val="none" w:sz="0" w:space="0" w:color="auto"/>
        <w:bottom w:val="none" w:sz="0" w:space="0" w:color="auto"/>
        <w:right w:val="none" w:sz="0" w:space="0" w:color="auto"/>
      </w:divBdr>
    </w:div>
    <w:div w:id="689453592">
      <w:bodyDiv w:val="1"/>
      <w:marLeft w:val="0"/>
      <w:marRight w:val="0"/>
      <w:marTop w:val="0"/>
      <w:marBottom w:val="0"/>
      <w:divBdr>
        <w:top w:val="none" w:sz="0" w:space="0" w:color="auto"/>
        <w:left w:val="none" w:sz="0" w:space="0" w:color="auto"/>
        <w:bottom w:val="none" w:sz="0" w:space="0" w:color="auto"/>
        <w:right w:val="none" w:sz="0" w:space="0" w:color="auto"/>
      </w:divBdr>
    </w:div>
    <w:div w:id="872110482">
      <w:bodyDiv w:val="1"/>
      <w:marLeft w:val="0"/>
      <w:marRight w:val="0"/>
      <w:marTop w:val="0"/>
      <w:marBottom w:val="0"/>
      <w:divBdr>
        <w:top w:val="none" w:sz="0" w:space="0" w:color="auto"/>
        <w:left w:val="none" w:sz="0" w:space="0" w:color="auto"/>
        <w:bottom w:val="none" w:sz="0" w:space="0" w:color="auto"/>
        <w:right w:val="none" w:sz="0" w:space="0" w:color="auto"/>
      </w:divBdr>
    </w:div>
    <w:div w:id="1043943699">
      <w:bodyDiv w:val="1"/>
      <w:marLeft w:val="0"/>
      <w:marRight w:val="0"/>
      <w:marTop w:val="0"/>
      <w:marBottom w:val="0"/>
      <w:divBdr>
        <w:top w:val="none" w:sz="0" w:space="0" w:color="auto"/>
        <w:left w:val="none" w:sz="0" w:space="0" w:color="auto"/>
        <w:bottom w:val="none" w:sz="0" w:space="0" w:color="auto"/>
        <w:right w:val="none" w:sz="0" w:space="0" w:color="auto"/>
      </w:divBdr>
    </w:div>
    <w:div w:id="1061952135">
      <w:bodyDiv w:val="1"/>
      <w:marLeft w:val="0"/>
      <w:marRight w:val="0"/>
      <w:marTop w:val="0"/>
      <w:marBottom w:val="0"/>
      <w:divBdr>
        <w:top w:val="none" w:sz="0" w:space="0" w:color="auto"/>
        <w:left w:val="none" w:sz="0" w:space="0" w:color="auto"/>
        <w:bottom w:val="none" w:sz="0" w:space="0" w:color="auto"/>
        <w:right w:val="none" w:sz="0" w:space="0" w:color="auto"/>
      </w:divBdr>
    </w:div>
    <w:div w:id="1305047102">
      <w:bodyDiv w:val="1"/>
      <w:marLeft w:val="0"/>
      <w:marRight w:val="0"/>
      <w:marTop w:val="0"/>
      <w:marBottom w:val="0"/>
      <w:divBdr>
        <w:top w:val="none" w:sz="0" w:space="0" w:color="auto"/>
        <w:left w:val="none" w:sz="0" w:space="0" w:color="auto"/>
        <w:bottom w:val="none" w:sz="0" w:space="0" w:color="auto"/>
        <w:right w:val="none" w:sz="0" w:space="0" w:color="auto"/>
      </w:divBdr>
    </w:div>
    <w:div w:id="1328171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dd547d-220a-41b4-ad9a-163ff40f49b2">
      <Terms xmlns="http://schemas.microsoft.com/office/infopath/2007/PartnerControls"/>
    </lcf76f155ced4ddcb4097134ff3c332f>
    <TaxCatchAll xmlns="dacc90cb-d59d-4e24-b075-4fda36a070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BA3218BDE610349B3F0290DD1BFB9B1" ma:contentTypeVersion="14" ma:contentTypeDescription="Kurkite naują dokumentą." ma:contentTypeScope="" ma:versionID="7df7a92cb679c1c378354eabff4089df">
  <xsd:schema xmlns:xsd="http://www.w3.org/2001/XMLSchema" xmlns:xs="http://www.w3.org/2001/XMLSchema" xmlns:p="http://schemas.microsoft.com/office/2006/metadata/properties" xmlns:ns2="cadd547d-220a-41b4-ad9a-163ff40f49b2" xmlns:ns3="dacc90cb-d59d-4e24-b075-4fda36a07090" targetNamespace="http://schemas.microsoft.com/office/2006/metadata/properties" ma:root="true" ma:fieldsID="48803e21862e130f108dae3b5b447ed8" ns2:_="" ns3:_="">
    <xsd:import namespace="cadd547d-220a-41b4-ad9a-163ff40f49b2"/>
    <xsd:import namespace="dacc90cb-d59d-4e24-b075-4fda36a070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d547d-220a-41b4-ad9a-163ff40f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17201a8-1781-4b98-93f5-b91078a9672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cc90cb-d59d-4e24-b075-4fda36a0709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4ffee726-15c8-471d-9ac8-e188a7f8a31b}" ma:internalName="TaxCatchAll" ma:showField="CatchAllData" ma:web="dacc90cb-d59d-4e24-b075-4fda36a070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6C486-B042-46E3-9AAE-DAA1F3D030E6}">
  <ds:schemaRefs>
    <ds:schemaRef ds:uri="http://schemas.openxmlformats.org/officeDocument/2006/bibliography"/>
  </ds:schemaRefs>
</ds:datastoreItem>
</file>

<file path=customXml/itemProps2.xml><?xml version="1.0" encoding="utf-8"?>
<ds:datastoreItem xmlns:ds="http://schemas.openxmlformats.org/officeDocument/2006/customXml" ds:itemID="{3AE75E17-1B25-46EB-8B79-0CFCF4D428C7}">
  <ds:schemaRefs>
    <ds:schemaRef ds:uri="http://schemas.microsoft.com/office/2006/metadata/properties"/>
    <ds:schemaRef ds:uri="http://schemas.microsoft.com/office/infopath/2007/PartnerControls"/>
    <ds:schemaRef ds:uri="cadd547d-220a-41b4-ad9a-163ff40f49b2"/>
    <ds:schemaRef ds:uri="dacc90cb-d59d-4e24-b075-4fda36a07090"/>
  </ds:schemaRefs>
</ds:datastoreItem>
</file>

<file path=customXml/itemProps3.xml><?xml version="1.0" encoding="utf-8"?>
<ds:datastoreItem xmlns:ds="http://schemas.openxmlformats.org/officeDocument/2006/customXml" ds:itemID="{9033AAC5-9D8C-4FFE-9C74-A6D2B85FE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d547d-220a-41b4-ad9a-163ff40f49b2"/>
    <ds:schemaRef ds:uri="dacc90cb-d59d-4e24-b075-4fda36a07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78A8A-E6AD-4D0C-A22D-82894F7B3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Pages>
  <Words>8351</Words>
  <Characters>4761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cp:lastModifiedBy>Audrius Jotauta</cp:lastModifiedBy>
  <cp:revision>101</cp:revision>
  <cp:lastPrinted>2023-05-03T00:26:00Z</cp:lastPrinted>
  <dcterms:created xsi:type="dcterms:W3CDTF">2025-04-17T10:49:00Z</dcterms:created>
  <dcterms:modified xsi:type="dcterms:W3CDTF">2025-07-16T20:48:00Z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0x0101007BA3218BDE610349B3F0290DD1BFB9B1</vt:lpwstr>
  </property>
  <property fmtid="{D5CDD505-2E9C-101B-9397-08002B2CF9AE}" pid="3" name="MediaServiceImageTags">
    <vt:lpwstr/>
  </property>
</Properties>
</file>